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63D43" w14:textId="77777777" w:rsidR="00570527" w:rsidRPr="00570527" w:rsidRDefault="00570527" w:rsidP="00570527">
      <w:pPr>
        <w:widowControl/>
        <w:spacing w:before="75" w:after="75" w:line="393" w:lineRule="atLeast"/>
        <w:outlineLvl w:val="1"/>
        <w:rPr>
          <w:rFonts w:ascii="Arial" w:eastAsia="新細明體" w:hAnsi="Arial" w:cs="Arial"/>
          <w:b/>
          <w:bCs/>
          <w:color w:val="000000"/>
          <w:kern w:val="0"/>
          <w:sz w:val="30"/>
          <w:szCs w:val="30"/>
        </w:rPr>
      </w:pPr>
      <w:r w:rsidRPr="00570527">
        <w:rPr>
          <w:rFonts w:ascii="Arial" w:eastAsia="新細明體" w:hAnsi="Arial" w:cs="Arial"/>
          <w:b/>
          <w:bCs/>
          <w:color w:val="000000"/>
          <w:kern w:val="0"/>
          <w:sz w:val="30"/>
          <w:szCs w:val="30"/>
        </w:rPr>
        <w:t>淨灘時間</w:t>
      </w:r>
    </w:p>
    <w:p w14:paraId="16BF2A20" w14:textId="5B1F75AA" w:rsidR="00570527" w:rsidRPr="00570527" w:rsidRDefault="00570527" w:rsidP="00570527">
      <w:pPr>
        <w:widowControl/>
        <w:rPr>
          <w:rFonts w:ascii="Arial" w:eastAsia="新細明體" w:hAnsi="Arial" w:cs="Arial"/>
          <w:color w:val="000000"/>
          <w:kern w:val="0"/>
          <w:sz w:val="25"/>
          <w:szCs w:val="25"/>
        </w:rPr>
      </w:pPr>
      <w:r w:rsidRPr="00570527">
        <w:rPr>
          <w:rFonts w:ascii="Arial" w:eastAsia="新細明體" w:hAnsi="Arial" w:cs="Arial"/>
          <w:color w:val="000000"/>
          <w:kern w:val="0"/>
          <w:sz w:val="25"/>
          <w:szCs w:val="25"/>
        </w:rPr>
        <w:t>淨灘活動預計進行</w:t>
      </w:r>
      <w:r>
        <w:rPr>
          <w:rFonts w:ascii="Arial" w:eastAsia="新細明體" w:hAnsi="Arial" w:cs="Arial"/>
          <w:color w:val="000000"/>
          <w:kern w:val="0"/>
          <w:sz w:val="25"/>
          <w:szCs w:val="25"/>
        </w:rPr>
        <w:t>2</w:t>
      </w:r>
      <w:r w:rsidRPr="00570527">
        <w:rPr>
          <w:rFonts w:ascii="Arial" w:eastAsia="新細明體" w:hAnsi="Arial" w:cs="Arial"/>
          <w:color w:val="000000"/>
          <w:kern w:val="0"/>
          <w:sz w:val="25"/>
          <w:szCs w:val="25"/>
        </w:rPr>
        <w:t>，包含解說、分配工具、淨灘、垃圾分類、場地復原、工具清洗回收、經驗分享回饋。</w:t>
      </w:r>
      <w:r w:rsidRPr="00570527">
        <w:rPr>
          <w:rFonts w:ascii="Arial" w:eastAsia="新細明體" w:hAnsi="Arial" w:cs="Arial"/>
          <w:color w:val="000000"/>
          <w:kern w:val="0"/>
          <w:sz w:val="25"/>
          <w:szCs w:val="25"/>
        </w:rPr>
        <w:t xml:space="preserve"> </w:t>
      </w:r>
      <w:r w:rsidRPr="00570527">
        <w:rPr>
          <w:rFonts w:ascii="Arial" w:eastAsia="新細明體" w:hAnsi="Arial" w:cs="Arial"/>
          <w:color w:val="000000"/>
          <w:kern w:val="0"/>
          <w:sz w:val="25"/>
          <w:szCs w:val="25"/>
        </w:rPr>
        <w:t>一般以</w:t>
      </w:r>
      <w:r>
        <w:rPr>
          <w:rFonts w:ascii="Arial" w:eastAsia="新細明體" w:hAnsi="Arial" w:cs="Arial"/>
          <w:color w:val="000000"/>
          <w:kern w:val="0"/>
          <w:sz w:val="25"/>
          <w:szCs w:val="25"/>
        </w:rPr>
        <w:t>4-8</w:t>
      </w:r>
      <w:proofErr w:type="gramStart"/>
      <w:r w:rsidRPr="00570527">
        <w:rPr>
          <w:rFonts w:ascii="Arial" w:eastAsia="新細明體" w:hAnsi="Arial" w:cs="Arial"/>
          <w:color w:val="000000"/>
          <w:kern w:val="0"/>
          <w:sz w:val="25"/>
          <w:szCs w:val="25"/>
        </w:rPr>
        <w:t>一</w:t>
      </w:r>
      <w:proofErr w:type="gramEnd"/>
      <w:r w:rsidRPr="00570527">
        <w:rPr>
          <w:rFonts w:ascii="Arial" w:eastAsia="新細明體" w:hAnsi="Arial" w:cs="Arial"/>
          <w:color w:val="000000"/>
          <w:kern w:val="0"/>
          <w:sz w:val="25"/>
          <w:szCs w:val="25"/>
        </w:rPr>
        <w:t>組為佳，每組由一位小組長帶領。</w:t>
      </w:r>
    </w:p>
    <w:p w14:paraId="3EBFD003" w14:textId="77777777" w:rsidR="00570527" w:rsidRPr="00570527" w:rsidRDefault="00570527" w:rsidP="00570527">
      <w:pPr>
        <w:widowControl/>
        <w:rPr>
          <w:rFonts w:ascii="Arial" w:eastAsia="新細明體" w:hAnsi="Arial" w:cs="Arial"/>
          <w:color w:val="000000"/>
          <w:kern w:val="0"/>
          <w:sz w:val="25"/>
          <w:szCs w:val="25"/>
        </w:rPr>
      </w:pPr>
    </w:p>
    <w:p w14:paraId="5F9BDA61" w14:textId="77777777" w:rsidR="00570527" w:rsidRPr="00570527" w:rsidRDefault="00570527" w:rsidP="00570527">
      <w:pPr>
        <w:widowControl/>
        <w:spacing w:before="75" w:after="75" w:line="393" w:lineRule="atLeast"/>
        <w:outlineLvl w:val="1"/>
        <w:rPr>
          <w:rFonts w:ascii="Arial" w:eastAsia="新細明體" w:hAnsi="Arial" w:cs="Arial"/>
          <w:b/>
          <w:bCs/>
          <w:color w:val="000000"/>
          <w:kern w:val="0"/>
          <w:sz w:val="30"/>
          <w:szCs w:val="30"/>
        </w:rPr>
      </w:pPr>
      <w:bookmarkStart w:id="0" w:name="_Hlk134099014"/>
      <w:r w:rsidRPr="00570527">
        <w:rPr>
          <w:rFonts w:ascii="Arial" w:eastAsia="新細明體" w:hAnsi="Arial" w:cs="Arial"/>
          <w:b/>
          <w:bCs/>
          <w:color w:val="000000"/>
          <w:kern w:val="0"/>
          <w:sz w:val="30"/>
          <w:szCs w:val="30"/>
        </w:rPr>
        <w:t>安全注意事項</w:t>
      </w:r>
    </w:p>
    <w:bookmarkEnd w:id="0"/>
    <w:p w14:paraId="7915AC87" w14:textId="41F80EE3" w:rsidR="00570527" w:rsidRDefault="00570527" w:rsidP="00570527">
      <w:pPr>
        <w:widowControl/>
        <w:rPr>
          <w:rFonts w:ascii="Arial" w:eastAsia="新細明體" w:hAnsi="Arial" w:cs="Arial"/>
          <w:color w:val="000000"/>
          <w:kern w:val="0"/>
          <w:sz w:val="25"/>
          <w:szCs w:val="25"/>
        </w:rPr>
      </w:pPr>
      <w:r w:rsidRPr="00570527">
        <w:rPr>
          <w:rFonts w:ascii="Arial" w:eastAsia="新細明體" w:hAnsi="Arial" w:cs="Arial"/>
          <w:color w:val="000000"/>
          <w:kern w:val="0"/>
          <w:sz w:val="25"/>
          <w:szCs w:val="25"/>
        </w:rPr>
        <w:t>全程務必戴手套，建議使用夾子撿取垃圾，避免受傷。</w:t>
      </w:r>
      <w:r w:rsidRPr="00570527">
        <w:rPr>
          <w:rFonts w:ascii="Arial" w:eastAsia="新細明體" w:hAnsi="Arial" w:cs="Arial"/>
          <w:color w:val="000000"/>
          <w:kern w:val="0"/>
          <w:sz w:val="25"/>
          <w:szCs w:val="25"/>
        </w:rPr>
        <w:t xml:space="preserve"> </w:t>
      </w:r>
      <w:r w:rsidRPr="00570527">
        <w:rPr>
          <w:rFonts w:ascii="Arial" w:eastAsia="新細明體" w:hAnsi="Arial" w:cs="Arial"/>
          <w:color w:val="000000"/>
          <w:kern w:val="0"/>
          <w:sz w:val="25"/>
          <w:szCs w:val="25"/>
        </w:rPr>
        <w:t>穿著合適</w:t>
      </w:r>
      <w:proofErr w:type="gramStart"/>
      <w:r w:rsidRPr="00570527">
        <w:rPr>
          <w:rFonts w:ascii="Arial" w:eastAsia="新細明體" w:hAnsi="Arial" w:cs="Arial"/>
          <w:color w:val="000000"/>
          <w:kern w:val="0"/>
          <w:sz w:val="25"/>
          <w:szCs w:val="25"/>
        </w:rPr>
        <w:t>的包腳鞋子</w:t>
      </w:r>
      <w:proofErr w:type="gramEnd"/>
      <w:r w:rsidRPr="00570527">
        <w:rPr>
          <w:rFonts w:ascii="Arial" w:eastAsia="新細明體" w:hAnsi="Arial" w:cs="Arial"/>
          <w:color w:val="000000"/>
          <w:kern w:val="0"/>
          <w:sz w:val="25"/>
          <w:szCs w:val="25"/>
        </w:rPr>
        <w:t>，</w:t>
      </w:r>
      <w:proofErr w:type="gramStart"/>
      <w:r w:rsidRPr="00570527">
        <w:rPr>
          <w:rFonts w:ascii="Arial" w:eastAsia="新細明體" w:hAnsi="Arial" w:cs="Arial"/>
          <w:color w:val="000000"/>
          <w:kern w:val="0"/>
          <w:sz w:val="25"/>
          <w:szCs w:val="25"/>
        </w:rPr>
        <w:t>勿跑跳</w:t>
      </w:r>
      <w:proofErr w:type="gramEnd"/>
      <w:r w:rsidRPr="00570527">
        <w:rPr>
          <w:rFonts w:ascii="Arial" w:eastAsia="新細明體" w:hAnsi="Arial" w:cs="Arial"/>
          <w:color w:val="000000"/>
          <w:kern w:val="0"/>
          <w:sz w:val="25"/>
          <w:szCs w:val="25"/>
        </w:rPr>
        <w:t>及嬉戲打鬧。</w:t>
      </w:r>
      <w:r w:rsidRPr="00570527">
        <w:rPr>
          <w:rFonts w:ascii="Arial" w:eastAsia="新細明體" w:hAnsi="Arial" w:cs="Arial"/>
          <w:color w:val="000000"/>
          <w:kern w:val="0"/>
          <w:sz w:val="25"/>
          <w:szCs w:val="25"/>
        </w:rPr>
        <w:t xml:space="preserve"> </w:t>
      </w:r>
      <w:r w:rsidRPr="00570527">
        <w:rPr>
          <w:rFonts w:ascii="Arial" w:eastAsia="新細明體" w:hAnsi="Arial" w:cs="Arial"/>
          <w:color w:val="000000"/>
          <w:kern w:val="0"/>
          <w:sz w:val="25"/>
          <w:szCs w:val="25"/>
        </w:rPr>
        <w:t>注意玻璃、針頭、其他尖銳物品。</w:t>
      </w:r>
      <w:r w:rsidRPr="00570527">
        <w:rPr>
          <w:rFonts w:ascii="Arial" w:eastAsia="新細明體" w:hAnsi="Arial" w:cs="Arial"/>
          <w:color w:val="000000"/>
          <w:kern w:val="0"/>
          <w:sz w:val="25"/>
          <w:szCs w:val="25"/>
        </w:rPr>
        <w:t xml:space="preserve"> </w:t>
      </w:r>
      <w:r w:rsidRPr="00570527">
        <w:rPr>
          <w:rFonts w:ascii="Arial" w:eastAsia="新細明體" w:hAnsi="Arial" w:cs="Arial"/>
          <w:color w:val="000000"/>
          <w:kern w:val="0"/>
          <w:sz w:val="25"/>
          <w:szCs w:val="25"/>
        </w:rPr>
        <w:t>遠離海浪，並隨時注意漲退潮的潮水之變化。</w:t>
      </w:r>
      <w:r w:rsidRPr="00570527">
        <w:rPr>
          <w:rFonts w:ascii="Arial" w:eastAsia="新細明體" w:hAnsi="Arial" w:cs="Arial"/>
          <w:color w:val="000000"/>
          <w:kern w:val="0"/>
          <w:sz w:val="25"/>
          <w:szCs w:val="25"/>
        </w:rPr>
        <w:t xml:space="preserve"> </w:t>
      </w:r>
      <w:r w:rsidRPr="00570527">
        <w:rPr>
          <w:rFonts w:ascii="Arial" w:eastAsia="新細明體" w:hAnsi="Arial" w:cs="Arial"/>
          <w:color w:val="000000"/>
          <w:kern w:val="0"/>
          <w:sz w:val="25"/>
          <w:szCs w:val="25"/>
        </w:rPr>
        <w:t>若廢棄物太過於龐大，切勿一人搬運清理。</w:t>
      </w:r>
      <w:r w:rsidRPr="00570527">
        <w:rPr>
          <w:rFonts w:ascii="Arial" w:eastAsia="新細明體" w:hAnsi="Arial" w:cs="Arial"/>
          <w:color w:val="000000"/>
          <w:kern w:val="0"/>
          <w:sz w:val="25"/>
          <w:szCs w:val="25"/>
        </w:rPr>
        <w:t xml:space="preserve"> </w:t>
      </w:r>
      <w:proofErr w:type="gramStart"/>
      <w:r w:rsidRPr="00570527">
        <w:rPr>
          <w:rFonts w:ascii="Arial" w:eastAsia="新細明體" w:hAnsi="Arial" w:cs="Arial"/>
          <w:color w:val="000000"/>
          <w:kern w:val="0"/>
          <w:sz w:val="25"/>
          <w:szCs w:val="25"/>
        </w:rPr>
        <w:t>若有拾獲</w:t>
      </w:r>
      <w:proofErr w:type="gramEnd"/>
      <w:r w:rsidRPr="00570527">
        <w:rPr>
          <w:rFonts w:ascii="Arial" w:eastAsia="新細明體" w:hAnsi="Arial" w:cs="Arial"/>
          <w:color w:val="000000"/>
          <w:kern w:val="0"/>
          <w:sz w:val="25"/>
          <w:szCs w:val="25"/>
        </w:rPr>
        <w:t>尖銳金屬物裝罐、</w:t>
      </w:r>
      <w:proofErr w:type="gramStart"/>
      <w:r w:rsidRPr="00570527">
        <w:rPr>
          <w:rFonts w:ascii="Arial" w:eastAsia="新細明體" w:hAnsi="Arial" w:cs="Arial"/>
          <w:color w:val="000000"/>
          <w:kern w:val="0"/>
          <w:sz w:val="25"/>
          <w:szCs w:val="25"/>
        </w:rPr>
        <w:t>壓縮瓶類</w:t>
      </w:r>
      <w:proofErr w:type="gramEnd"/>
      <w:r w:rsidRPr="00570527">
        <w:rPr>
          <w:rFonts w:ascii="Arial" w:eastAsia="新細明體" w:hAnsi="Arial" w:cs="Arial"/>
          <w:color w:val="000000"/>
          <w:kern w:val="0"/>
          <w:sz w:val="25"/>
          <w:szCs w:val="25"/>
        </w:rPr>
        <w:t>，需</w:t>
      </w:r>
      <w:proofErr w:type="gramStart"/>
      <w:r w:rsidRPr="00570527">
        <w:rPr>
          <w:rFonts w:ascii="Arial" w:eastAsia="新細明體" w:hAnsi="Arial" w:cs="Arial"/>
          <w:color w:val="000000"/>
          <w:kern w:val="0"/>
          <w:sz w:val="25"/>
          <w:szCs w:val="25"/>
        </w:rPr>
        <w:t>獨立裝</w:t>
      </w:r>
      <w:proofErr w:type="gramEnd"/>
      <w:r w:rsidRPr="00570527">
        <w:rPr>
          <w:rFonts w:ascii="Arial" w:eastAsia="新細明體" w:hAnsi="Arial" w:cs="Arial"/>
          <w:color w:val="000000"/>
          <w:kern w:val="0"/>
          <w:sz w:val="25"/>
          <w:szCs w:val="25"/>
        </w:rPr>
        <w:t>袋，疑似外漏不明液體</w:t>
      </w:r>
      <w:proofErr w:type="gramStart"/>
      <w:r w:rsidRPr="00570527">
        <w:rPr>
          <w:rFonts w:ascii="Arial" w:eastAsia="新細明體" w:hAnsi="Arial" w:cs="Arial"/>
          <w:color w:val="000000"/>
          <w:kern w:val="0"/>
          <w:sz w:val="25"/>
          <w:szCs w:val="25"/>
        </w:rPr>
        <w:t>獨立裝</w:t>
      </w:r>
      <w:proofErr w:type="gramEnd"/>
      <w:r w:rsidRPr="00570527">
        <w:rPr>
          <w:rFonts w:ascii="Arial" w:eastAsia="新細明體" w:hAnsi="Arial" w:cs="Arial"/>
          <w:color w:val="000000"/>
          <w:kern w:val="0"/>
          <w:sz w:val="25"/>
          <w:szCs w:val="25"/>
        </w:rPr>
        <w:t>袋綁好。</w:t>
      </w:r>
      <w:r w:rsidRPr="00570527">
        <w:rPr>
          <w:rFonts w:ascii="Arial" w:eastAsia="新細明體" w:hAnsi="Arial" w:cs="Arial"/>
          <w:color w:val="000000"/>
          <w:kern w:val="0"/>
          <w:sz w:val="25"/>
          <w:szCs w:val="25"/>
        </w:rPr>
        <w:t xml:space="preserve"> </w:t>
      </w:r>
      <w:r w:rsidRPr="00570527">
        <w:rPr>
          <w:rFonts w:ascii="Arial" w:eastAsia="新細明體" w:hAnsi="Arial" w:cs="Arial"/>
          <w:color w:val="000000"/>
          <w:kern w:val="0"/>
          <w:sz w:val="25"/>
          <w:szCs w:val="25"/>
        </w:rPr>
        <w:t>避免踩踏傷害海濱植物或其他海灘上的生物。</w:t>
      </w:r>
    </w:p>
    <w:p w14:paraId="7995ACFA" w14:textId="5F7887E6" w:rsidR="001C1417" w:rsidRPr="00570527" w:rsidRDefault="001C1417" w:rsidP="001C1417">
      <w:pPr>
        <w:widowControl/>
        <w:spacing w:before="75" w:after="75" w:line="393" w:lineRule="atLeast"/>
        <w:outlineLvl w:val="1"/>
        <w:rPr>
          <w:rFonts w:ascii="Arial" w:eastAsia="新細明體" w:hAnsi="Arial" w:cs="Arial" w:hint="eastAsia"/>
          <w:b/>
          <w:bCs/>
          <w:color w:val="000000"/>
          <w:kern w:val="0"/>
          <w:sz w:val="30"/>
          <w:szCs w:val="30"/>
        </w:rPr>
      </w:pPr>
      <w:r>
        <w:rPr>
          <w:rFonts w:ascii="Arial" w:eastAsia="新細明體" w:hAnsi="Arial" w:cs="Arial"/>
          <w:b/>
          <w:bCs/>
          <w:color w:val="000000"/>
          <w:kern w:val="0"/>
          <w:sz w:val="30"/>
          <w:szCs w:val="30"/>
        </w:rPr>
        <w:t>海洋教育宣導</w:t>
      </w:r>
    </w:p>
    <w:p w14:paraId="229C1DDA" w14:textId="5A31F0F6" w:rsidR="001C1417" w:rsidRPr="001C1417" w:rsidRDefault="001C1417" w:rsidP="001C1417">
      <w:pPr>
        <w:pStyle w:val="a9"/>
        <w:widowControl/>
        <w:numPr>
          <w:ilvl w:val="0"/>
          <w:numId w:val="1"/>
        </w:numPr>
        <w:ind w:leftChars="0"/>
        <w:rPr>
          <w:rFonts w:ascii="Arial" w:eastAsia="新細明體" w:hAnsi="Arial" w:cs="Arial"/>
          <w:color w:val="000000"/>
          <w:kern w:val="0"/>
          <w:sz w:val="25"/>
          <w:szCs w:val="25"/>
        </w:rPr>
      </w:pPr>
      <w:proofErr w:type="gramStart"/>
      <w:r w:rsidRPr="001C1417">
        <w:rPr>
          <w:rFonts w:ascii="Arial" w:eastAsia="新細明體" w:hAnsi="Arial" w:cs="Arial" w:hint="eastAsia"/>
          <w:color w:val="000000"/>
          <w:kern w:val="0"/>
          <w:sz w:val="25"/>
          <w:szCs w:val="25"/>
        </w:rPr>
        <w:t>三芝區淺水</w:t>
      </w:r>
      <w:proofErr w:type="gramEnd"/>
      <w:r w:rsidRPr="001C1417">
        <w:rPr>
          <w:rFonts w:ascii="Arial" w:eastAsia="新細明體" w:hAnsi="Arial" w:cs="Arial" w:hint="eastAsia"/>
          <w:color w:val="000000"/>
          <w:kern w:val="0"/>
          <w:sz w:val="25"/>
          <w:szCs w:val="25"/>
        </w:rPr>
        <w:t>灣是北臺灣著名的景點，</w:t>
      </w:r>
      <w:proofErr w:type="gramStart"/>
      <w:r w:rsidRPr="001C1417">
        <w:rPr>
          <w:rFonts w:ascii="Arial" w:eastAsia="新細明體" w:hAnsi="Arial" w:cs="Arial" w:hint="eastAsia"/>
          <w:color w:val="000000"/>
          <w:kern w:val="0"/>
          <w:sz w:val="25"/>
          <w:szCs w:val="25"/>
        </w:rPr>
        <w:t>擁有彎月形</w:t>
      </w:r>
      <w:proofErr w:type="gramEnd"/>
      <w:r w:rsidRPr="001C1417">
        <w:rPr>
          <w:rFonts w:ascii="Arial" w:eastAsia="新細明體" w:hAnsi="Arial" w:cs="Arial" w:hint="eastAsia"/>
          <w:color w:val="000000"/>
          <w:kern w:val="0"/>
          <w:sz w:val="25"/>
          <w:szCs w:val="25"/>
        </w:rPr>
        <w:t>沙灘的海濱美景，海岸</w:t>
      </w:r>
    </w:p>
    <w:p w14:paraId="46492BF2" w14:textId="5C19E0A4" w:rsidR="001C1417" w:rsidRDefault="001C1417" w:rsidP="001C1417">
      <w:pPr>
        <w:pStyle w:val="a9"/>
        <w:widowControl/>
        <w:ind w:leftChars="0" w:left="360"/>
        <w:rPr>
          <w:rFonts w:ascii="Arial" w:eastAsia="新細明體" w:hAnsi="Arial" w:cs="Arial"/>
          <w:color w:val="000000"/>
          <w:kern w:val="0"/>
          <w:sz w:val="25"/>
          <w:szCs w:val="25"/>
        </w:rPr>
      </w:pPr>
      <w:r w:rsidRPr="001C1417">
        <w:rPr>
          <w:rFonts w:ascii="Arial" w:eastAsia="新細明體" w:hAnsi="Arial" w:cs="Arial" w:hint="eastAsia"/>
          <w:color w:val="000000"/>
          <w:kern w:val="0"/>
          <w:sz w:val="25"/>
          <w:szCs w:val="25"/>
        </w:rPr>
        <w:t>線具有</w:t>
      </w:r>
      <w:proofErr w:type="gramStart"/>
      <w:r w:rsidRPr="001C1417">
        <w:rPr>
          <w:rFonts w:ascii="Arial" w:eastAsia="新細明體" w:hAnsi="Arial" w:cs="Arial" w:hint="eastAsia"/>
          <w:color w:val="000000"/>
          <w:kern w:val="0"/>
          <w:sz w:val="25"/>
          <w:szCs w:val="25"/>
        </w:rPr>
        <w:t>岩岸與沙灣</w:t>
      </w:r>
      <w:proofErr w:type="gramEnd"/>
      <w:r w:rsidRPr="001C1417">
        <w:rPr>
          <w:rFonts w:ascii="Arial" w:eastAsia="新細明體" w:hAnsi="Arial" w:cs="Arial" w:hint="eastAsia"/>
          <w:color w:val="000000"/>
          <w:kern w:val="0"/>
          <w:sz w:val="25"/>
          <w:szCs w:val="25"/>
        </w:rPr>
        <w:t>的特質，有亮白沙岸及覆滿綠藻</w:t>
      </w:r>
      <w:proofErr w:type="gramStart"/>
      <w:r w:rsidRPr="001C1417">
        <w:rPr>
          <w:rFonts w:ascii="Arial" w:eastAsia="新細明體" w:hAnsi="Arial" w:cs="Arial" w:hint="eastAsia"/>
          <w:color w:val="000000"/>
          <w:kern w:val="0"/>
          <w:sz w:val="25"/>
          <w:szCs w:val="25"/>
        </w:rPr>
        <w:t>的藻礁海岸</w:t>
      </w:r>
      <w:proofErr w:type="gramEnd"/>
      <w:r w:rsidRPr="001C1417">
        <w:rPr>
          <w:rFonts w:ascii="Arial" w:eastAsia="新細明體" w:hAnsi="Arial" w:cs="Arial" w:hint="eastAsia"/>
          <w:color w:val="000000"/>
          <w:kern w:val="0"/>
          <w:sz w:val="25"/>
          <w:szCs w:val="25"/>
        </w:rPr>
        <w:t>地形</w:t>
      </w:r>
      <w:r>
        <w:rPr>
          <w:rFonts w:ascii="新細明體" w:eastAsia="新細明體" w:hAnsi="新細明體" w:cs="Arial" w:hint="eastAsia"/>
          <w:color w:val="000000"/>
          <w:kern w:val="0"/>
          <w:sz w:val="25"/>
          <w:szCs w:val="25"/>
        </w:rPr>
        <w:t>。</w:t>
      </w:r>
    </w:p>
    <w:p w14:paraId="1C038ED1" w14:textId="5455490F" w:rsidR="001C1417" w:rsidRDefault="001C1417" w:rsidP="001C1417">
      <w:pPr>
        <w:widowControl/>
        <w:rPr>
          <w:rFonts w:ascii="Arial" w:eastAsia="新細明體" w:hAnsi="Arial" w:cs="Arial"/>
          <w:color w:val="000000"/>
          <w:kern w:val="0"/>
          <w:sz w:val="25"/>
          <w:szCs w:val="25"/>
        </w:rPr>
      </w:pPr>
      <w:r>
        <w:rPr>
          <w:rFonts w:ascii="Arial" w:eastAsia="新細明體" w:hAnsi="Arial" w:cs="Arial"/>
          <w:color w:val="000000"/>
          <w:kern w:val="0"/>
          <w:sz w:val="25"/>
          <w:szCs w:val="25"/>
        </w:rPr>
        <w:t>2.</w:t>
      </w:r>
      <w:r w:rsidRPr="001C1417">
        <w:rPr>
          <w:rFonts w:hint="eastAsia"/>
        </w:rPr>
        <w:t xml:space="preserve"> </w:t>
      </w:r>
      <w:r w:rsidRPr="001C1417">
        <w:rPr>
          <w:rFonts w:ascii="Arial" w:eastAsia="新細明體" w:hAnsi="Arial" w:cs="Arial" w:hint="eastAsia"/>
          <w:color w:val="000000"/>
          <w:kern w:val="0"/>
          <w:sz w:val="25"/>
          <w:szCs w:val="25"/>
        </w:rPr>
        <w:t>海洋生態旅遊有哪些？對海洋生態會造成哪些影響？提出相關環保策略</w:t>
      </w:r>
    </w:p>
    <w:p w14:paraId="19DCF16C" w14:textId="15D6D78F" w:rsidR="001C1417" w:rsidRDefault="001C1417" w:rsidP="001C1417">
      <w:pPr>
        <w:widowControl/>
        <w:rPr>
          <w:rFonts w:ascii="Arial" w:eastAsia="新細明體" w:hAnsi="Arial" w:cs="Arial"/>
          <w:color w:val="000000"/>
          <w:kern w:val="0"/>
          <w:sz w:val="25"/>
          <w:szCs w:val="25"/>
        </w:rPr>
      </w:pPr>
      <w:r>
        <w:rPr>
          <w:rFonts w:ascii="Arial" w:eastAsia="新細明體" w:hAnsi="Arial" w:cs="Arial"/>
          <w:color w:val="000000"/>
          <w:kern w:val="0"/>
          <w:sz w:val="25"/>
          <w:szCs w:val="25"/>
        </w:rPr>
        <w:t xml:space="preserve">   </w:t>
      </w:r>
      <w:r w:rsidRPr="001C1417">
        <w:rPr>
          <w:rFonts w:ascii="Arial" w:eastAsia="新細明體" w:hAnsi="Arial" w:cs="Arial" w:hint="eastAsia"/>
          <w:color w:val="000000"/>
          <w:kern w:val="0"/>
          <w:sz w:val="25"/>
          <w:szCs w:val="25"/>
        </w:rPr>
        <w:t>或行動，以降低海洋生態旅遊造成對海洋的汙</w:t>
      </w:r>
      <w:r>
        <w:rPr>
          <w:rFonts w:ascii="Arial" w:eastAsia="新細明體" w:hAnsi="Arial" w:cs="Arial" w:hint="eastAsia"/>
          <w:color w:val="000000"/>
          <w:kern w:val="0"/>
          <w:sz w:val="25"/>
          <w:szCs w:val="25"/>
        </w:rPr>
        <w:t>染</w:t>
      </w:r>
      <w:r>
        <w:rPr>
          <w:rFonts w:ascii="新細明體" w:eastAsia="新細明體" w:hAnsi="新細明體" w:cs="Arial" w:hint="eastAsia"/>
          <w:color w:val="000000"/>
          <w:kern w:val="0"/>
          <w:sz w:val="25"/>
          <w:szCs w:val="25"/>
        </w:rPr>
        <w:t>。</w:t>
      </w:r>
    </w:p>
    <w:p w14:paraId="31D03EE9" w14:textId="11FC2F5A" w:rsidR="001C1417" w:rsidRDefault="001C1417" w:rsidP="001C1417">
      <w:pPr>
        <w:widowControl/>
        <w:rPr>
          <w:rFonts w:ascii="Arial" w:eastAsia="新細明體" w:hAnsi="Arial" w:cs="Arial" w:hint="eastAsia"/>
          <w:color w:val="000000"/>
          <w:kern w:val="0"/>
          <w:sz w:val="25"/>
          <w:szCs w:val="25"/>
        </w:rPr>
      </w:pPr>
      <w:r>
        <w:rPr>
          <w:rFonts w:ascii="Arial" w:eastAsia="新細明體" w:hAnsi="Arial" w:cs="Arial"/>
          <w:color w:val="000000"/>
          <w:kern w:val="0"/>
          <w:sz w:val="25"/>
          <w:szCs w:val="25"/>
        </w:rPr>
        <w:t xml:space="preserve">3. </w:t>
      </w:r>
      <w:r>
        <w:rPr>
          <w:rFonts w:ascii="Arial" w:eastAsia="新細明體" w:hAnsi="Arial" w:cs="Arial"/>
          <w:color w:val="000000"/>
          <w:kern w:val="0"/>
          <w:sz w:val="25"/>
          <w:szCs w:val="25"/>
        </w:rPr>
        <w:t>愛惜地球</w:t>
      </w:r>
      <w:r>
        <w:rPr>
          <w:rFonts w:ascii="新細明體" w:eastAsia="新細明體" w:hAnsi="新細明體" w:cs="Arial" w:hint="eastAsia"/>
          <w:color w:val="000000"/>
          <w:kern w:val="0"/>
          <w:sz w:val="25"/>
          <w:szCs w:val="25"/>
        </w:rPr>
        <w:t>，</w:t>
      </w:r>
      <w:r>
        <w:rPr>
          <w:rFonts w:ascii="Arial" w:eastAsia="新細明體" w:hAnsi="Arial" w:cs="Arial"/>
          <w:color w:val="000000"/>
          <w:kern w:val="0"/>
          <w:sz w:val="25"/>
          <w:szCs w:val="25"/>
        </w:rPr>
        <w:t>環境保護人人有責</w:t>
      </w:r>
      <w:r>
        <w:rPr>
          <w:rFonts w:ascii="新細明體" w:eastAsia="新細明體" w:hAnsi="新細明體" w:cs="Arial" w:hint="eastAsia"/>
          <w:color w:val="000000"/>
          <w:kern w:val="0"/>
          <w:sz w:val="25"/>
          <w:szCs w:val="25"/>
        </w:rPr>
        <w:t>。</w:t>
      </w:r>
    </w:p>
    <w:p w14:paraId="14D8A267" w14:textId="2AEC0C4F" w:rsidR="001C1417" w:rsidRPr="001C1417" w:rsidRDefault="001C1417" w:rsidP="001C1417">
      <w:pPr>
        <w:widowControl/>
        <w:rPr>
          <w:rFonts w:ascii="Arial" w:eastAsia="新細明體" w:hAnsi="Arial" w:cs="Arial" w:hint="eastAsia"/>
          <w:color w:val="000000"/>
          <w:kern w:val="0"/>
          <w:sz w:val="25"/>
          <w:szCs w:val="25"/>
        </w:rPr>
      </w:pPr>
      <w:r w:rsidRPr="001B1CB5">
        <w:rPr>
          <w:noProof/>
        </w:rPr>
        <w:drawing>
          <wp:anchor distT="0" distB="0" distL="114300" distR="114300" simplePos="0" relativeHeight="251658240" behindDoc="0" locked="0" layoutInCell="1" allowOverlap="1" wp14:anchorId="663FBF8F" wp14:editId="3C6E48F8">
            <wp:simplePos x="0" y="0"/>
            <wp:positionH relativeFrom="margin">
              <wp:posOffset>150296</wp:posOffset>
            </wp:positionH>
            <wp:positionV relativeFrom="margin">
              <wp:posOffset>5124704</wp:posOffset>
            </wp:positionV>
            <wp:extent cx="5274310" cy="2693448"/>
            <wp:effectExtent l="0" t="0" r="254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93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新細明體" w:hAnsi="Arial" w:cs="Arial"/>
          <w:color w:val="000000"/>
          <w:kern w:val="0"/>
          <w:sz w:val="25"/>
          <w:szCs w:val="25"/>
        </w:rPr>
        <w:t xml:space="preserve">   </w:t>
      </w:r>
    </w:p>
    <w:p w14:paraId="11867282" w14:textId="14D620D1" w:rsidR="001C1417" w:rsidRPr="00570527" w:rsidRDefault="001C1417" w:rsidP="00570527">
      <w:pPr>
        <w:widowControl/>
        <w:rPr>
          <w:rFonts w:ascii="Arial" w:eastAsia="新細明體" w:hAnsi="Arial" w:cs="Arial" w:hint="eastAsia"/>
          <w:color w:val="000000"/>
          <w:kern w:val="0"/>
          <w:sz w:val="25"/>
          <w:szCs w:val="25"/>
        </w:rPr>
      </w:pPr>
    </w:p>
    <w:p w14:paraId="7A9C700A" w14:textId="2D51ACD0" w:rsidR="000E0AAB" w:rsidRDefault="000E0AAB"/>
    <w:p w14:paraId="5E831815" w14:textId="55A15FFB" w:rsidR="001C16F1" w:rsidRDefault="001C16F1"/>
    <w:sectPr w:rsidR="001C16F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467D4" w14:textId="77777777" w:rsidR="00DE1252" w:rsidRDefault="00DE1252" w:rsidP="00570527">
      <w:r>
        <w:separator/>
      </w:r>
    </w:p>
  </w:endnote>
  <w:endnote w:type="continuationSeparator" w:id="0">
    <w:p w14:paraId="555CF2C3" w14:textId="77777777" w:rsidR="00DE1252" w:rsidRDefault="00DE1252" w:rsidP="0057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AA1CE" w14:textId="77777777" w:rsidR="00DE1252" w:rsidRDefault="00DE1252" w:rsidP="00570527">
      <w:r>
        <w:separator/>
      </w:r>
    </w:p>
  </w:footnote>
  <w:footnote w:type="continuationSeparator" w:id="0">
    <w:p w14:paraId="18E4D921" w14:textId="77777777" w:rsidR="00DE1252" w:rsidRDefault="00DE1252" w:rsidP="00570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51E7C"/>
    <w:multiLevelType w:val="hybridMultilevel"/>
    <w:tmpl w:val="80FA8C86"/>
    <w:lvl w:ilvl="0" w:tplc="C84496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941691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966"/>
    <w:rsid w:val="000E0AAB"/>
    <w:rsid w:val="001B1CB5"/>
    <w:rsid w:val="001C1417"/>
    <w:rsid w:val="001C16F1"/>
    <w:rsid w:val="00570527"/>
    <w:rsid w:val="00DE1252"/>
    <w:rsid w:val="00F1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49D8F3"/>
  <w15:docId w15:val="{A8148E4C-0683-4948-8F5E-9E7AD5446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57052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C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B1CB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705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7052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705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70527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57052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57052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List Paragraph"/>
    <w:basedOn w:val="a"/>
    <w:uiPriority w:val="34"/>
    <w:qFormat/>
    <w:rsid w:val="001C141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2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</dc:creator>
  <cp:keywords/>
  <dc:description/>
  <cp:lastModifiedBy>Macro</cp:lastModifiedBy>
  <cp:revision>3</cp:revision>
  <dcterms:created xsi:type="dcterms:W3CDTF">2023-05-04T05:22:00Z</dcterms:created>
  <dcterms:modified xsi:type="dcterms:W3CDTF">2023-05-04T05:31:00Z</dcterms:modified>
</cp:coreProperties>
</file>