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048" w:rsidRDefault="005D5048" w:rsidP="005D5048">
      <w:pPr>
        <w:jc w:val="center"/>
        <w:rPr>
          <w:rFonts w:ascii="微軟正黑體" w:eastAsia="微軟正黑體" w:hAnsi="微軟正黑體"/>
          <w:color w:val="313131"/>
          <w:shd w:val="clear" w:color="auto" w:fill="FFFFFF"/>
        </w:rPr>
      </w:pPr>
      <w:r>
        <w:rPr>
          <w:rFonts w:ascii="微軟正黑體" w:eastAsia="微軟正黑體" w:hAnsi="微軟正黑體" w:hint="eastAsia"/>
          <w:color w:val="313131"/>
          <w:shd w:val="clear" w:color="auto" w:fill="FFFFFF"/>
        </w:rPr>
        <w:t>臺</w:t>
      </w:r>
      <w:r>
        <w:rPr>
          <w:rFonts w:ascii="微軟正黑體" w:eastAsia="微軟正黑體" w:hAnsi="微軟正黑體"/>
          <w:color w:val="313131"/>
          <w:shd w:val="clear" w:color="auto" w:fill="FFFFFF"/>
        </w:rPr>
        <w:t>北市立內湖高級中學 112</w:t>
      </w:r>
      <w:r>
        <w:rPr>
          <w:rFonts w:ascii="微軟正黑體" w:eastAsia="微軟正黑體" w:hAnsi="微軟正黑體" w:hint="eastAsia"/>
          <w:color w:val="313131"/>
          <w:shd w:val="clear" w:color="auto" w:fill="FFFFFF"/>
        </w:rPr>
        <w:t>學</w:t>
      </w:r>
      <w:r>
        <w:rPr>
          <w:rFonts w:ascii="微軟正黑體" w:eastAsia="微軟正黑體" w:hAnsi="微軟正黑體"/>
          <w:color w:val="313131"/>
          <w:shd w:val="clear" w:color="auto" w:fill="FFFFFF"/>
        </w:rPr>
        <w:t>年度淨</w:t>
      </w:r>
      <w:r>
        <w:rPr>
          <w:rFonts w:ascii="微軟正黑體" w:eastAsia="微軟正黑體" w:hAnsi="微軟正黑體" w:hint="eastAsia"/>
          <w:color w:val="313131"/>
          <w:shd w:val="clear" w:color="auto" w:fill="FFFFFF"/>
        </w:rPr>
        <w:t>灘（</w:t>
      </w:r>
      <w:r>
        <w:rPr>
          <w:rFonts w:ascii="微軟正黑體" w:eastAsia="微軟正黑體" w:hAnsi="微軟正黑體"/>
          <w:color w:val="313131"/>
          <w:shd w:val="clear" w:color="auto" w:fill="FFFFFF"/>
        </w:rPr>
        <w:t>禁貪</w:t>
      </w:r>
      <w:r>
        <w:rPr>
          <w:rFonts w:ascii="微軟正黑體" w:eastAsia="微軟正黑體" w:hAnsi="微軟正黑體" w:hint="eastAsia"/>
          <w:color w:val="313131"/>
          <w:shd w:val="clear" w:color="auto" w:fill="FFFFFF"/>
        </w:rPr>
        <w:t>）</w:t>
      </w:r>
      <w:r>
        <w:rPr>
          <w:rFonts w:ascii="微軟正黑體" w:eastAsia="微軟正黑體" w:hAnsi="微軟正黑體"/>
          <w:color w:val="313131"/>
          <w:shd w:val="clear" w:color="auto" w:fill="FFFFFF"/>
        </w:rPr>
        <w:t>活動</w:t>
      </w:r>
    </w:p>
    <w:p w:rsidR="005D5048" w:rsidRDefault="005D5048">
      <w:pPr>
        <w:rPr>
          <w:rFonts w:ascii="微軟正黑體" w:eastAsia="微軟正黑體" w:hAnsi="微軟正黑體"/>
          <w:color w:val="313131"/>
          <w:shd w:val="clear" w:color="auto" w:fill="FFFFFF"/>
        </w:rPr>
      </w:pPr>
      <w:r>
        <w:rPr>
          <w:rFonts w:ascii="微軟正黑體" w:eastAsia="微軟正黑體" w:hAnsi="微軟正黑體" w:hint="eastAsia"/>
          <w:color w:val="313131"/>
          <w:shd w:val="clear" w:color="auto" w:fill="FFFFFF"/>
        </w:rPr>
        <w:t>零、前</w:t>
      </w:r>
      <w:r>
        <w:rPr>
          <w:rFonts w:ascii="微軟正黑體" w:eastAsia="微軟正黑體" w:hAnsi="微軟正黑體"/>
          <w:color w:val="313131"/>
          <w:shd w:val="clear" w:color="auto" w:fill="FFFFFF"/>
        </w:rPr>
        <w:t>言：</w:t>
      </w:r>
    </w:p>
    <w:p w:rsidR="005D5048" w:rsidRPr="005D5048" w:rsidRDefault="005D5048" w:rsidP="005D5048">
      <w:pPr>
        <w:ind w:firstLineChars="200" w:firstLine="480"/>
        <w:rPr>
          <w:rFonts w:asciiTheme="minorEastAsia" w:hAnsiTheme="minorEastAsia"/>
          <w:color w:val="313131"/>
          <w:shd w:val="clear" w:color="auto" w:fill="FFFFFF"/>
        </w:rPr>
      </w:pPr>
      <w:r w:rsidRPr="005D5048">
        <w:rPr>
          <w:rFonts w:asciiTheme="minorEastAsia" w:hAnsiTheme="minorEastAsia" w:hint="eastAsia"/>
          <w:color w:val="313131"/>
          <w:shd w:val="clear" w:color="auto" w:fill="FFFFFF"/>
        </w:rPr>
        <w:t>你曾參與過淨灘嗎？在四周環海的台灣，淨灘活動至今已經發展超過15年以上，根據環保署統計，全台一年就有高達3萬個淨灘場次、參與人數將近40多萬人，除了幫忙撿垃圾，更重要的是促成所有人對環境教育的重視。</w:t>
      </w:r>
    </w:p>
    <w:p w:rsidR="005D5048" w:rsidRDefault="005D5048">
      <w:pPr>
        <w:rPr>
          <w:rFonts w:ascii="微軟正黑體" w:eastAsia="微軟正黑體" w:hAnsi="微軟正黑體"/>
          <w:color w:val="313131"/>
          <w:shd w:val="clear" w:color="auto" w:fill="FFFFFF"/>
        </w:rPr>
      </w:pPr>
      <w:r>
        <w:rPr>
          <w:rFonts w:ascii="微軟正黑體" w:eastAsia="微軟正黑體" w:hAnsi="微軟正黑體" w:hint="eastAsia"/>
          <w:color w:val="313131"/>
          <w:shd w:val="clear" w:color="auto" w:fill="FFFFFF"/>
        </w:rPr>
        <w:t>一</w:t>
      </w:r>
      <w:r>
        <w:rPr>
          <w:rFonts w:ascii="微軟正黑體" w:eastAsia="微軟正黑體" w:hAnsi="微軟正黑體"/>
          <w:color w:val="313131"/>
          <w:shd w:val="clear" w:color="auto" w:fill="FFFFFF"/>
        </w:rPr>
        <w:t>、目的：</w:t>
      </w:r>
    </w:p>
    <w:p w:rsidR="005D5048" w:rsidRDefault="005D5048" w:rsidP="005D5048">
      <w:pPr>
        <w:ind w:firstLineChars="200" w:firstLine="480"/>
        <w:rPr>
          <w:rFonts w:asciiTheme="minorEastAsia" w:hAnsiTheme="minorEastAsia"/>
        </w:rPr>
      </w:pPr>
      <w:r w:rsidRPr="005D5048">
        <w:rPr>
          <w:rFonts w:asciiTheme="minorEastAsia" w:hAnsiTheme="minorEastAsia" w:hint="eastAsia"/>
        </w:rPr>
        <w:t>透過</w:t>
      </w:r>
      <w:r>
        <w:rPr>
          <w:rFonts w:asciiTheme="minorEastAsia" w:hAnsiTheme="minorEastAsia" w:hint="eastAsia"/>
        </w:rPr>
        <w:t>實際</w:t>
      </w:r>
      <w:r>
        <w:rPr>
          <w:rFonts w:asciiTheme="minorEastAsia" w:hAnsiTheme="minorEastAsia"/>
        </w:rPr>
        <w:t>參與淨灘及禁</w:t>
      </w:r>
      <w:r>
        <w:rPr>
          <w:rFonts w:asciiTheme="minorEastAsia" w:hAnsiTheme="minorEastAsia" w:hint="eastAsia"/>
        </w:rPr>
        <w:t>貪的方式，讓讓</w:t>
      </w:r>
      <w:r>
        <w:rPr>
          <w:rFonts w:asciiTheme="minorEastAsia" w:hAnsiTheme="minorEastAsia"/>
        </w:rPr>
        <w:t>學生</w:t>
      </w:r>
      <w:r w:rsidRPr="005D5048">
        <w:rPr>
          <w:rFonts w:asciiTheme="minorEastAsia" w:hAnsiTheme="minorEastAsia" w:hint="eastAsia"/>
        </w:rPr>
        <w:t>對塑膠進入海洋後碎裂污染的問題留下深刻印象。再引導至源頭減量、生活減塑、零廢棄等個人環保行動</w:t>
      </w:r>
      <w:r>
        <w:rPr>
          <w:rFonts w:asciiTheme="minorEastAsia" w:hAnsiTheme="minorEastAsia" w:hint="eastAsia"/>
        </w:rPr>
        <w:t>。</w:t>
      </w:r>
    </w:p>
    <w:p w:rsidR="005D5048" w:rsidRDefault="005D5048" w:rsidP="005D5048">
      <w:pPr>
        <w:rPr>
          <w:rFonts w:asciiTheme="minorEastAsia" w:hAnsiTheme="minorEastAsia"/>
        </w:rPr>
      </w:pPr>
    </w:p>
    <w:p w:rsidR="005D5048" w:rsidRDefault="005D5048" w:rsidP="005D504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</w:t>
      </w:r>
      <w:r>
        <w:rPr>
          <w:rFonts w:asciiTheme="minorEastAsia" w:hAnsiTheme="minorEastAsia"/>
        </w:rPr>
        <w:t>、</w:t>
      </w:r>
      <w:r w:rsidR="003830D9">
        <w:rPr>
          <w:rFonts w:asciiTheme="minorEastAsia" w:hAnsiTheme="minorEastAsia" w:hint="eastAsia"/>
        </w:rPr>
        <w:t>活</w:t>
      </w:r>
      <w:r w:rsidR="003830D9">
        <w:rPr>
          <w:rFonts w:asciiTheme="minorEastAsia" w:hAnsiTheme="minorEastAsia"/>
        </w:rPr>
        <w:t>動方式：</w:t>
      </w:r>
    </w:p>
    <w:p w:rsidR="003830D9" w:rsidRDefault="003830D9" w:rsidP="003830D9">
      <w:pPr>
        <w:ind w:left="360" w:hangingChars="150" w:hanging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1、</w:t>
      </w:r>
      <w:r>
        <w:rPr>
          <w:rFonts w:asciiTheme="minorEastAsia" w:hAnsiTheme="minorEastAsia"/>
        </w:rPr>
        <w:t>由學生至金山老</w:t>
      </w:r>
      <w:r>
        <w:rPr>
          <w:rFonts w:asciiTheme="minorEastAsia" w:hAnsiTheme="minorEastAsia" w:hint="eastAsia"/>
        </w:rPr>
        <w:t>街享</w:t>
      </w:r>
      <w:r>
        <w:rPr>
          <w:rFonts w:asciiTheme="minorEastAsia" w:hAnsiTheme="minorEastAsia"/>
        </w:rPr>
        <w:t>用午餐的過程，了解</w:t>
      </w:r>
      <w:r>
        <w:rPr>
          <w:rFonts w:asciiTheme="minorEastAsia" w:hAnsiTheme="minorEastAsia" w:hint="eastAsia"/>
        </w:rPr>
        <w:t>消</w:t>
      </w:r>
      <w:r>
        <w:rPr>
          <w:rFonts w:asciiTheme="minorEastAsia" w:hAnsiTheme="minorEastAsia"/>
        </w:rPr>
        <w:t>費的過程中，每人所製造的</w:t>
      </w:r>
      <w:r>
        <w:rPr>
          <w:rFonts w:asciiTheme="minorEastAsia" w:hAnsiTheme="minorEastAsia" w:hint="eastAsia"/>
        </w:rPr>
        <w:t>垃</w:t>
      </w:r>
      <w:r>
        <w:rPr>
          <w:rFonts w:asciiTheme="minorEastAsia" w:hAnsiTheme="minorEastAsia"/>
        </w:rPr>
        <w:t>圾有多少</w:t>
      </w:r>
      <w:r w:rsidR="00095B0B">
        <w:rPr>
          <w:rFonts w:asciiTheme="minorEastAsia" w:hAnsiTheme="minorEastAsia" w:hint="eastAsia"/>
        </w:rPr>
        <w:t>並</w:t>
      </w:r>
      <w:r w:rsidR="00095B0B">
        <w:rPr>
          <w:rFonts w:asciiTheme="minorEastAsia" w:hAnsiTheme="minorEastAsia"/>
        </w:rPr>
        <w:t>與後續淨灘活動之垃圾量做比</w:t>
      </w:r>
      <w:r w:rsidR="00095B0B">
        <w:rPr>
          <w:rFonts w:asciiTheme="minorEastAsia" w:hAnsiTheme="minorEastAsia" w:hint="eastAsia"/>
        </w:rPr>
        <w:t>較</w:t>
      </w:r>
      <w:r w:rsidR="00E42726">
        <w:rPr>
          <w:rFonts w:asciiTheme="minorEastAsia" w:hAnsiTheme="minorEastAsia" w:hint="eastAsia"/>
        </w:rPr>
        <w:t>，</w:t>
      </w:r>
      <w:r w:rsidR="00E42726">
        <w:rPr>
          <w:rFonts w:asciiTheme="minorEastAsia" w:hAnsiTheme="minorEastAsia"/>
        </w:rPr>
        <w:t>說明</w:t>
      </w:r>
      <w:r w:rsidR="00E42726">
        <w:rPr>
          <w:rFonts w:asciiTheme="minorEastAsia" w:hAnsiTheme="minorEastAsia" w:hint="eastAsia"/>
        </w:rPr>
        <w:t>貪圖便</w:t>
      </w:r>
      <w:r w:rsidR="00E42726">
        <w:rPr>
          <w:rFonts w:asciiTheme="minorEastAsia" w:hAnsiTheme="minorEastAsia"/>
        </w:rPr>
        <w:t>利的結果，</w:t>
      </w:r>
      <w:r w:rsidR="00E42726">
        <w:rPr>
          <w:rFonts w:asciiTheme="minorEastAsia" w:hAnsiTheme="minorEastAsia" w:hint="eastAsia"/>
        </w:rPr>
        <w:t>只</w:t>
      </w:r>
      <w:r w:rsidR="00E42726">
        <w:rPr>
          <w:rFonts w:asciiTheme="minorEastAsia" w:hAnsiTheme="minorEastAsia"/>
        </w:rPr>
        <w:t>是製造更多的</w:t>
      </w:r>
      <w:r w:rsidR="00E42726">
        <w:rPr>
          <w:rFonts w:asciiTheme="minorEastAsia" w:hAnsiTheme="minorEastAsia" w:hint="eastAsia"/>
        </w:rPr>
        <w:t>圾垃</w:t>
      </w:r>
      <w:r w:rsidR="00E42726">
        <w:rPr>
          <w:rFonts w:asciiTheme="minorEastAsia" w:hAnsiTheme="minorEastAsia"/>
        </w:rPr>
        <w:t>，</w:t>
      </w:r>
      <w:r w:rsidR="00E42726">
        <w:rPr>
          <w:rFonts w:asciiTheme="minorEastAsia" w:hAnsiTheme="minorEastAsia" w:hint="eastAsia"/>
        </w:rPr>
        <w:t>並鼓</w:t>
      </w:r>
      <w:r w:rsidR="00E42726">
        <w:rPr>
          <w:rFonts w:asciiTheme="minorEastAsia" w:hAnsiTheme="minorEastAsia"/>
        </w:rPr>
        <w:t>勵多多使用</w:t>
      </w:r>
      <w:r w:rsidR="00E42726">
        <w:rPr>
          <w:rFonts w:asciiTheme="minorEastAsia" w:hAnsiTheme="minorEastAsia" w:hint="eastAsia"/>
        </w:rPr>
        <w:t>環</w:t>
      </w:r>
      <w:r w:rsidR="00E42726">
        <w:rPr>
          <w:rFonts w:asciiTheme="minorEastAsia" w:hAnsiTheme="minorEastAsia"/>
        </w:rPr>
        <w:t>保</w:t>
      </w:r>
      <w:r w:rsidR="00E42726">
        <w:rPr>
          <w:rFonts w:asciiTheme="minorEastAsia" w:hAnsiTheme="minorEastAsia" w:hint="eastAsia"/>
        </w:rPr>
        <w:t>餐</w:t>
      </w:r>
      <w:r w:rsidR="00E42726">
        <w:rPr>
          <w:rFonts w:asciiTheme="minorEastAsia" w:hAnsiTheme="minorEastAsia"/>
        </w:rPr>
        <w:t>具</w:t>
      </w:r>
      <w:r w:rsidR="00E42726">
        <w:rPr>
          <w:rFonts w:asciiTheme="minorEastAsia" w:hAnsiTheme="minorEastAsia" w:hint="eastAsia"/>
        </w:rPr>
        <w:t>及</w:t>
      </w:r>
      <w:r w:rsidR="00E42726">
        <w:rPr>
          <w:rFonts w:asciiTheme="minorEastAsia" w:hAnsiTheme="minorEastAsia"/>
        </w:rPr>
        <w:t>自備環保</w:t>
      </w:r>
      <w:r w:rsidR="00E42726">
        <w:rPr>
          <w:rFonts w:asciiTheme="minorEastAsia" w:hAnsiTheme="minorEastAsia" w:hint="eastAsia"/>
        </w:rPr>
        <w:t>袋</w:t>
      </w:r>
      <w:r>
        <w:rPr>
          <w:rFonts w:asciiTheme="minorEastAsia" w:hAnsiTheme="minorEastAsia"/>
        </w:rPr>
        <w:t>。</w:t>
      </w:r>
    </w:p>
    <w:p w:rsidR="003830D9" w:rsidRDefault="003830D9" w:rsidP="005D5048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、至</w:t>
      </w:r>
      <w:r>
        <w:rPr>
          <w:rFonts w:asciiTheme="minorEastAsia" w:hAnsiTheme="minorEastAsia"/>
        </w:rPr>
        <w:t>沙</w:t>
      </w:r>
      <w:r>
        <w:rPr>
          <w:rFonts w:asciiTheme="minorEastAsia" w:hAnsiTheme="minorEastAsia" w:hint="eastAsia"/>
        </w:rPr>
        <w:t>灘</w:t>
      </w:r>
      <w:r>
        <w:rPr>
          <w:rFonts w:asciiTheme="minorEastAsia" w:hAnsiTheme="minorEastAsia"/>
        </w:rPr>
        <w:t>進行</w:t>
      </w:r>
      <w:r>
        <w:rPr>
          <w:rFonts w:asciiTheme="minorEastAsia" w:hAnsiTheme="minorEastAsia" w:hint="eastAsia"/>
        </w:rPr>
        <w:t>淨</w:t>
      </w:r>
      <w:r>
        <w:rPr>
          <w:rFonts w:asciiTheme="minorEastAsia" w:hAnsiTheme="minorEastAsia"/>
        </w:rPr>
        <w:t>灘活動</w:t>
      </w:r>
      <w:r>
        <w:rPr>
          <w:rFonts w:asciiTheme="minorEastAsia" w:hAnsiTheme="minorEastAsia" w:hint="eastAsia"/>
        </w:rPr>
        <w:t>。</w:t>
      </w:r>
    </w:p>
    <w:p w:rsidR="003830D9" w:rsidRDefault="003830D9" w:rsidP="005D5048">
      <w:pPr>
        <w:rPr>
          <w:rFonts w:asciiTheme="minorEastAsia" w:hAnsiTheme="minorEastAsia"/>
        </w:rPr>
      </w:pPr>
    </w:p>
    <w:p w:rsidR="003830D9" w:rsidRDefault="003830D9" w:rsidP="005D504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</w:t>
      </w:r>
      <w:r>
        <w:rPr>
          <w:rFonts w:asciiTheme="minorEastAsia" w:hAnsiTheme="minorEastAsia"/>
        </w:rPr>
        <w:t>、參加</w:t>
      </w:r>
      <w:r>
        <w:rPr>
          <w:rFonts w:asciiTheme="minorEastAsia" w:hAnsiTheme="minorEastAsia" w:hint="eastAsia"/>
        </w:rPr>
        <w:t>對</w:t>
      </w:r>
      <w:r>
        <w:rPr>
          <w:rFonts w:asciiTheme="minorEastAsia" w:hAnsiTheme="minorEastAsia"/>
        </w:rPr>
        <w:t>象：</w:t>
      </w:r>
    </w:p>
    <w:p w:rsidR="003830D9" w:rsidRDefault="003830D9" w:rsidP="003830D9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315班全</w:t>
      </w:r>
      <w:r>
        <w:rPr>
          <w:rFonts w:asciiTheme="minorEastAsia" w:hAnsiTheme="minorEastAsia"/>
        </w:rPr>
        <w:t>體同學</w:t>
      </w:r>
    </w:p>
    <w:p w:rsidR="003830D9" w:rsidRDefault="003830D9" w:rsidP="003830D9">
      <w:pPr>
        <w:rPr>
          <w:rFonts w:asciiTheme="minorEastAsia" w:hAnsiTheme="minorEastAsia"/>
        </w:rPr>
      </w:pPr>
    </w:p>
    <w:p w:rsidR="003830D9" w:rsidRDefault="003830D9" w:rsidP="003830D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四</w:t>
      </w:r>
      <w:r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活</w:t>
      </w:r>
      <w:r>
        <w:rPr>
          <w:rFonts w:asciiTheme="minorEastAsia" w:hAnsiTheme="minorEastAsia"/>
        </w:rPr>
        <w:t>動時間：</w:t>
      </w:r>
    </w:p>
    <w:p w:rsidR="003830D9" w:rsidRDefault="007C08CD" w:rsidP="007C08CD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11</w:t>
      </w:r>
      <w:r>
        <w:rPr>
          <w:rFonts w:asciiTheme="minorEastAsia" w:hAnsiTheme="minorEastAsia"/>
        </w:rPr>
        <w:t>3</w:t>
      </w:r>
      <w:r>
        <w:rPr>
          <w:rFonts w:asciiTheme="minorEastAsia" w:hAnsiTheme="minorEastAsia" w:hint="eastAsia"/>
        </w:rPr>
        <w:t>年3月</w:t>
      </w:r>
      <w:r>
        <w:rPr>
          <w:rFonts w:asciiTheme="minorEastAsia" w:hAnsiTheme="minorEastAsia"/>
        </w:rPr>
        <w:t>7</w:t>
      </w:r>
      <w:r>
        <w:rPr>
          <w:rFonts w:asciiTheme="minorEastAsia" w:hAnsiTheme="minorEastAsia" w:hint="eastAsia"/>
        </w:rPr>
        <w:t>日</w:t>
      </w: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星</w:t>
      </w:r>
      <w:r>
        <w:rPr>
          <w:rFonts w:asciiTheme="minorEastAsia" w:hAnsiTheme="minorEastAsia"/>
        </w:rPr>
        <w:t>期</w:t>
      </w:r>
      <w:r>
        <w:rPr>
          <w:rFonts w:asciiTheme="minorEastAsia" w:hAnsiTheme="minorEastAsia" w:hint="eastAsia"/>
        </w:rPr>
        <w:t>四</w:t>
      </w:r>
      <w:r>
        <w:rPr>
          <w:rFonts w:asciiTheme="minorEastAsia" w:hAnsiTheme="minorEastAsia"/>
        </w:rPr>
        <w:t>）</w:t>
      </w:r>
    </w:p>
    <w:p w:rsidR="007C08CD" w:rsidRDefault="007C08CD" w:rsidP="003830D9">
      <w:pPr>
        <w:rPr>
          <w:rFonts w:asciiTheme="minorEastAsia" w:hAnsiTheme="minorEastAsia"/>
        </w:rPr>
      </w:pPr>
    </w:p>
    <w:p w:rsidR="007C08CD" w:rsidRDefault="007C08CD" w:rsidP="003830D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五</w:t>
      </w:r>
      <w:r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活</w:t>
      </w:r>
      <w:r>
        <w:rPr>
          <w:rFonts w:asciiTheme="minorEastAsia" w:hAnsiTheme="minorEastAsia"/>
        </w:rPr>
        <w:t>動流程：</w:t>
      </w:r>
    </w:p>
    <w:p w:rsidR="007C08CD" w:rsidRDefault="007C08CD" w:rsidP="003830D9">
      <w:pPr>
        <w:rPr>
          <w:rFonts w:asciiTheme="minorEastAsia" w:hAnsiTheme="minorEastAsia"/>
        </w:rPr>
      </w:pPr>
      <w:r>
        <w:rPr>
          <w:rFonts w:ascii="Roboto" w:hAnsi="Roboto"/>
          <w:color w:val="5F6368"/>
          <w:spacing w:val="2"/>
          <w:shd w:val="clear" w:color="auto" w:fill="FFFFFF"/>
        </w:rPr>
        <w:t>11:10</w:t>
      </w:r>
      <w:r>
        <w:rPr>
          <w:rFonts w:ascii="Roboto" w:hAnsi="Roboto"/>
          <w:color w:val="5F6368"/>
          <w:spacing w:val="2"/>
          <w:shd w:val="clear" w:color="auto" w:fill="FFFFFF"/>
        </w:rPr>
        <w:t>內湖高中出發</w:t>
      </w:r>
      <w:r>
        <w:rPr>
          <w:rFonts w:ascii="Roboto" w:hAnsi="Roboto"/>
          <w:color w:val="5F6368"/>
          <w:spacing w:val="2"/>
        </w:rPr>
        <w:br/>
      </w:r>
      <w:r>
        <w:rPr>
          <w:rFonts w:ascii="Roboto" w:hAnsi="Roboto"/>
          <w:color w:val="5F6368"/>
          <w:spacing w:val="2"/>
          <w:shd w:val="clear" w:color="auto" w:fill="FFFFFF"/>
        </w:rPr>
        <w:t>1150~1250</w:t>
      </w:r>
      <w:r>
        <w:rPr>
          <w:rFonts w:ascii="Roboto" w:hAnsi="Roboto"/>
          <w:color w:val="5F6368"/>
          <w:spacing w:val="2"/>
          <w:shd w:val="clear" w:color="auto" w:fill="FFFFFF"/>
        </w:rPr>
        <w:t>金山老街</w:t>
      </w:r>
      <w:r>
        <w:rPr>
          <w:rFonts w:ascii="Roboto" w:hAnsi="Roboto"/>
          <w:color w:val="5F6368"/>
          <w:spacing w:val="2"/>
        </w:rPr>
        <w:br/>
      </w:r>
      <w:r>
        <w:rPr>
          <w:rFonts w:ascii="Roboto" w:hAnsi="Roboto"/>
          <w:color w:val="5F6368"/>
          <w:spacing w:val="2"/>
          <w:shd w:val="clear" w:color="auto" w:fill="FFFFFF"/>
        </w:rPr>
        <w:t>1300~1</w:t>
      </w:r>
      <w:r w:rsidR="00095B0B">
        <w:rPr>
          <w:rFonts w:ascii="Roboto" w:hAnsi="Roboto"/>
          <w:color w:val="5F6368"/>
          <w:spacing w:val="2"/>
          <w:shd w:val="clear" w:color="auto" w:fill="FFFFFF"/>
        </w:rPr>
        <w:t>6</w:t>
      </w:r>
      <w:r>
        <w:rPr>
          <w:rFonts w:ascii="Roboto" w:hAnsi="Roboto"/>
          <w:color w:val="5F6368"/>
          <w:spacing w:val="2"/>
          <w:shd w:val="clear" w:color="auto" w:fill="FFFFFF"/>
        </w:rPr>
        <w:t>00</w:t>
      </w:r>
      <w:r>
        <w:rPr>
          <w:rFonts w:ascii="Roboto" w:hAnsi="Roboto"/>
          <w:color w:val="5F6368"/>
          <w:spacing w:val="2"/>
          <w:shd w:val="clear" w:color="auto" w:fill="FFFFFF"/>
        </w:rPr>
        <w:t>金山中角灣（淨灘）</w:t>
      </w:r>
      <w:r>
        <w:rPr>
          <w:rFonts w:ascii="Roboto" w:hAnsi="Roboto"/>
          <w:color w:val="5F6368"/>
          <w:spacing w:val="2"/>
        </w:rPr>
        <w:br/>
      </w:r>
      <w:r w:rsidR="00095B0B">
        <w:rPr>
          <w:rFonts w:ascii="Roboto" w:hAnsi="Roboto"/>
          <w:color w:val="5F6368"/>
          <w:spacing w:val="2"/>
          <w:shd w:val="clear" w:color="auto" w:fill="FFFFFF"/>
        </w:rPr>
        <w:t>16:0</w:t>
      </w:r>
      <w:r>
        <w:rPr>
          <w:rFonts w:ascii="Roboto" w:hAnsi="Roboto"/>
          <w:color w:val="5F6368"/>
          <w:spacing w:val="2"/>
          <w:shd w:val="clear" w:color="auto" w:fill="FFFFFF"/>
        </w:rPr>
        <w:t>0</w:t>
      </w:r>
      <w:r>
        <w:rPr>
          <w:rFonts w:ascii="Roboto" w:hAnsi="Roboto"/>
          <w:color w:val="5F6368"/>
          <w:spacing w:val="2"/>
          <w:shd w:val="clear" w:color="auto" w:fill="FFFFFF"/>
        </w:rPr>
        <w:t>賦歸返回內湖高中</w:t>
      </w:r>
      <w:r>
        <w:rPr>
          <w:rFonts w:ascii="Roboto" w:hAnsi="Roboto"/>
          <w:color w:val="5F6368"/>
          <w:spacing w:val="2"/>
        </w:rPr>
        <w:br/>
      </w:r>
    </w:p>
    <w:p w:rsidR="00095B0B" w:rsidRDefault="00095B0B" w:rsidP="003830D9">
      <w:pPr>
        <w:rPr>
          <w:rFonts w:asciiTheme="minorEastAsia" w:hAnsiTheme="minorEastAsia"/>
        </w:rPr>
      </w:pPr>
    </w:p>
    <w:p w:rsidR="00095B0B" w:rsidRDefault="00095B0B" w:rsidP="003830D9">
      <w:pPr>
        <w:rPr>
          <w:rFonts w:asciiTheme="minorEastAsia" w:hAnsiTheme="minorEastAsia"/>
        </w:rPr>
      </w:pPr>
    </w:p>
    <w:p w:rsidR="00095B0B" w:rsidRDefault="00095B0B" w:rsidP="003830D9">
      <w:pPr>
        <w:rPr>
          <w:rFonts w:asciiTheme="minorEastAsia" w:hAnsiTheme="minorEastAsia"/>
        </w:rPr>
      </w:pPr>
    </w:p>
    <w:p w:rsidR="00095B0B" w:rsidRDefault="00095B0B" w:rsidP="003830D9">
      <w:pPr>
        <w:rPr>
          <w:rFonts w:asciiTheme="minorEastAsia" w:hAnsiTheme="minorEastAsia"/>
        </w:rPr>
      </w:pPr>
    </w:p>
    <w:p w:rsidR="00095B0B" w:rsidRDefault="00095B0B" w:rsidP="003830D9">
      <w:pPr>
        <w:rPr>
          <w:rFonts w:asciiTheme="minorEastAsia" w:hAnsiTheme="minorEastAsia"/>
        </w:rPr>
      </w:pPr>
    </w:p>
    <w:p w:rsidR="00095B0B" w:rsidRDefault="00095B0B" w:rsidP="003830D9">
      <w:pPr>
        <w:rPr>
          <w:rFonts w:asciiTheme="minorEastAsia" w:hAnsiTheme="minorEastAsia"/>
        </w:rPr>
      </w:pPr>
    </w:p>
    <w:p w:rsidR="00095B0B" w:rsidRDefault="00095B0B" w:rsidP="003830D9">
      <w:pPr>
        <w:rPr>
          <w:rFonts w:asciiTheme="minorEastAsia" w:hAnsiTheme="minorEastAsia"/>
        </w:rPr>
      </w:pPr>
    </w:p>
    <w:p w:rsidR="00095B0B" w:rsidRDefault="00095B0B" w:rsidP="003830D9">
      <w:pPr>
        <w:rPr>
          <w:rFonts w:asciiTheme="minorEastAsia" w:hAnsiTheme="minorEastAsia"/>
        </w:rPr>
      </w:pPr>
    </w:p>
    <w:p w:rsidR="00095B0B" w:rsidRDefault="00095B0B" w:rsidP="003830D9">
      <w:pPr>
        <w:rPr>
          <w:rFonts w:asciiTheme="minorEastAsia" w:hAnsiTheme="minorEastAsia"/>
        </w:rPr>
      </w:pPr>
    </w:p>
    <w:p w:rsidR="00095B0B" w:rsidRDefault="00095B0B" w:rsidP="003830D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活</w:t>
      </w:r>
      <w:r>
        <w:rPr>
          <w:rFonts w:asciiTheme="minorEastAsia" w:hAnsiTheme="minorEastAsia"/>
        </w:rPr>
        <w:t>動</w:t>
      </w:r>
      <w:r>
        <w:rPr>
          <w:rFonts w:asciiTheme="minorEastAsia" w:hAnsiTheme="minorEastAsia" w:hint="eastAsia"/>
        </w:rPr>
        <w:t>成</w:t>
      </w:r>
      <w:r>
        <w:rPr>
          <w:rFonts w:asciiTheme="minorEastAsia" w:hAnsiTheme="minorEastAsia"/>
        </w:rPr>
        <w:t>果：</w:t>
      </w:r>
    </w:p>
    <w:p w:rsidR="00095B0B" w:rsidRDefault="00095B0B" w:rsidP="003830D9">
      <w:pPr>
        <w:rPr>
          <w:rFonts w:asciiTheme="minorEastAsia" w:hAnsiTheme="minorEastAsia"/>
        </w:rPr>
      </w:pPr>
    </w:p>
    <w:p w:rsidR="00095B0B" w:rsidRDefault="00095B0B" w:rsidP="003830D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1、午餐</w:t>
      </w:r>
      <w:r>
        <w:rPr>
          <w:rFonts w:asciiTheme="minorEastAsia" w:hAnsiTheme="minorEastAsia"/>
        </w:rPr>
        <w:t>過</w:t>
      </w:r>
      <w:r>
        <w:rPr>
          <w:rFonts w:asciiTheme="minorEastAsia" w:hAnsiTheme="minorEastAsia" w:hint="eastAsia"/>
        </w:rPr>
        <w:t>後所製</w:t>
      </w:r>
      <w:r>
        <w:rPr>
          <w:rFonts w:asciiTheme="minorEastAsia" w:hAnsiTheme="minorEastAsia"/>
        </w:rPr>
        <w:t>造的垃圾有：</w:t>
      </w:r>
    </w:p>
    <w:p w:rsidR="00095B0B" w:rsidRDefault="00095B0B" w:rsidP="003830D9">
      <w:pPr>
        <w:rPr>
          <w:rFonts w:asciiTheme="minorEastAsia" w:hAnsiTheme="minorEastAsia"/>
        </w:rPr>
      </w:pPr>
      <w:r w:rsidRPr="00095B0B">
        <w:rPr>
          <w:rFonts w:asciiTheme="minorEastAsia" w:hAnsiTheme="minorEastAsia" w:hint="eastAsia"/>
        </w:rPr>
        <w:t>便當(</w:t>
      </w:r>
      <w:r>
        <w:rPr>
          <w:rFonts w:asciiTheme="minorEastAsia" w:hAnsiTheme="minorEastAsia" w:hint="eastAsia"/>
        </w:rPr>
        <w:t>塑膠盒</w:t>
      </w:r>
      <w:r w:rsidRPr="00095B0B">
        <w:rPr>
          <w:rFonts w:asciiTheme="minorEastAsia" w:hAnsiTheme="minorEastAsia" w:hint="eastAsia"/>
        </w:rPr>
        <w:t>、上蓋、橡皮筋、竹筷、筷子袋、湯匙、塑膠提袋)</w:t>
      </w:r>
    </w:p>
    <w:p w:rsidR="00095B0B" w:rsidRPr="00095B0B" w:rsidRDefault="00095B0B" w:rsidP="003830D9">
      <w:pPr>
        <w:rPr>
          <w:rFonts w:asciiTheme="minorEastAsia" w:hAnsiTheme="minorEastAsia"/>
        </w:rPr>
      </w:pPr>
      <w:r w:rsidRPr="00095B0B">
        <w:rPr>
          <w:rFonts w:asciiTheme="minorEastAsia" w:hAnsiTheme="minorEastAsia" w:hint="eastAsia"/>
        </w:rPr>
        <w:t>飲料(飲料杯、杯口封膜、吸管、吸管套、塑膠提袋)</w:t>
      </w:r>
    </w:p>
    <w:p w:rsidR="00FA4635" w:rsidRDefault="00FA4635" w:rsidP="00FA46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</w:t>
      </w:r>
      <w:r>
        <w:rPr>
          <w:rFonts w:asciiTheme="minorEastAsia" w:hAnsiTheme="minorEastAsia"/>
        </w:rPr>
        <w:t>人</w:t>
      </w:r>
      <w:r>
        <w:rPr>
          <w:rFonts w:asciiTheme="minorEastAsia" w:hAnsiTheme="minorEastAsia" w:hint="eastAsia"/>
        </w:rPr>
        <w:t>平</w:t>
      </w:r>
      <w:r>
        <w:rPr>
          <w:rFonts w:asciiTheme="minorEastAsia" w:hAnsiTheme="minorEastAsia"/>
        </w:rPr>
        <w:t>均</w:t>
      </w:r>
      <w:r w:rsidRPr="00095B0B">
        <w:rPr>
          <w:rFonts w:asciiTheme="minorEastAsia" w:hAnsiTheme="minorEastAsia" w:hint="eastAsia"/>
        </w:rPr>
        <w:t>午餐</w:t>
      </w:r>
      <w:r>
        <w:rPr>
          <w:rFonts w:asciiTheme="minorEastAsia" w:hAnsiTheme="minorEastAsia" w:hint="eastAsia"/>
        </w:rPr>
        <w:t>產</w:t>
      </w:r>
      <w:r>
        <w:rPr>
          <w:rFonts w:asciiTheme="minorEastAsia" w:hAnsiTheme="minorEastAsia"/>
        </w:rPr>
        <w:t>生垃圾量共</w:t>
      </w:r>
      <w:r w:rsidRPr="00095B0B"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件：</w:t>
      </w:r>
    </w:p>
    <w:p w:rsidR="00095B0B" w:rsidRPr="00FA4635" w:rsidRDefault="00095B0B" w:rsidP="003830D9">
      <w:pPr>
        <w:rPr>
          <w:rFonts w:asciiTheme="minorEastAsia" w:hAnsiTheme="minorEastAsia"/>
        </w:rPr>
      </w:pPr>
    </w:p>
    <w:p w:rsidR="007C08CD" w:rsidRDefault="007C08CD" w:rsidP="003830D9">
      <w:pPr>
        <w:rPr>
          <w:rFonts w:asciiTheme="minorEastAsia" w:hAnsiTheme="minorEastAsia"/>
        </w:rPr>
      </w:pPr>
    </w:p>
    <w:p w:rsidR="00A77FC0" w:rsidRDefault="00A77FC0" w:rsidP="003830D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2、</w:t>
      </w:r>
      <w:r>
        <w:rPr>
          <w:rFonts w:asciiTheme="minorEastAsia" w:hAnsiTheme="minorEastAsia"/>
        </w:rPr>
        <w:t>淨</w:t>
      </w:r>
      <w:r>
        <w:rPr>
          <w:rFonts w:asciiTheme="minorEastAsia" w:hAnsiTheme="minorEastAsia" w:hint="eastAsia"/>
        </w:rPr>
        <w:t>灘照</w:t>
      </w:r>
      <w:r>
        <w:rPr>
          <w:rFonts w:asciiTheme="minorEastAsia" w:hAnsiTheme="minorEastAsia"/>
        </w:rPr>
        <w:t>片：</w:t>
      </w:r>
    </w:p>
    <w:p w:rsidR="00A77FC0" w:rsidRDefault="00FA4635" w:rsidP="00FA4635">
      <w:pPr>
        <w:jc w:val="center"/>
        <w:rPr>
          <w:rFonts w:asciiTheme="minorEastAsia" w:hAnsiTheme="minorEastAsia"/>
        </w:rPr>
      </w:pPr>
      <w:r w:rsidRPr="00FA4635">
        <w:rPr>
          <w:rFonts w:asciiTheme="minorEastAsia" w:hAnsiTheme="minorEastAsia"/>
          <w:noProof/>
        </w:rPr>
        <w:drawing>
          <wp:inline distT="0" distB="0" distL="0" distR="0">
            <wp:extent cx="3603474" cy="2703011"/>
            <wp:effectExtent l="0" t="6985" r="0" b="0"/>
            <wp:docPr id="3" name="圖片 3" descr="D:\112設備組\1130415海洋教育活動\315班淨灘\20240307_134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12設備組\1130415海洋教育活動\315班淨灘\20240307_1349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05837" cy="270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FC0" w:rsidRPr="003830D9" w:rsidRDefault="00FA4635" w:rsidP="00FA4635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FA4635">
        <w:rPr>
          <w:rFonts w:asciiTheme="minorEastAsia" w:hAnsiTheme="minorEastAsia"/>
          <w:noProof/>
        </w:rPr>
        <w:drawing>
          <wp:inline distT="0" distB="0" distL="0" distR="0">
            <wp:extent cx="4052846" cy="3040091"/>
            <wp:effectExtent l="0" t="0" r="5080" b="8255"/>
            <wp:docPr id="2" name="圖片 2" descr="D:\112設備組\1130415海洋教育活動\315班淨灘\20240307_14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12設備組\1130415海洋教育活動\315班淨灘\20240307_1409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486" cy="304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7FC0" w:rsidRPr="003830D9" w:rsidSect="00F51D9B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E6"/>
    <w:rsid w:val="00095B0B"/>
    <w:rsid w:val="003830D9"/>
    <w:rsid w:val="005D5048"/>
    <w:rsid w:val="007C08CD"/>
    <w:rsid w:val="007C70EB"/>
    <w:rsid w:val="00992BE6"/>
    <w:rsid w:val="00A77FC0"/>
    <w:rsid w:val="00B61D24"/>
    <w:rsid w:val="00E42726"/>
    <w:rsid w:val="00F51D9B"/>
    <w:rsid w:val="00FA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7914C"/>
  <w15:chartTrackingRefBased/>
  <w15:docId w15:val="{2D01344F-AD65-4EBB-A761-C39BBB6C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08CD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C0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2024-04-17T06:10:00Z</dcterms:created>
  <dcterms:modified xsi:type="dcterms:W3CDTF">2024-04-17T06:50:00Z</dcterms:modified>
</cp:coreProperties>
</file>