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BD" w:rsidRPr="00F424B2" w:rsidRDefault="00F424B2" w:rsidP="00F424B2">
      <w:pPr>
        <w:spacing w:afterLines="50" w:after="180" w:line="480" w:lineRule="exact"/>
        <w:jc w:val="center"/>
        <w:rPr>
          <w:rFonts w:ascii="標楷體" w:eastAsia="標楷體" w:hAnsi="標楷體"/>
          <w:sz w:val="28"/>
        </w:rPr>
      </w:pPr>
      <w:r w:rsidRPr="00F424B2">
        <w:rPr>
          <w:rFonts w:ascii="標楷體" w:eastAsia="標楷體" w:hAnsi="標楷體" w:hint="eastAsia"/>
          <w:sz w:val="28"/>
        </w:rPr>
        <w:t>雙園國小</w:t>
      </w:r>
      <w:r w:rsidR="007442BD" w:rsidRPr="00F424B2">
        <w:rPr>
          <w:rFonts w:ascii="標楷體" w:eastAsia="標楷體" w:hAnsi="標楷體" w:hint="eastAsia"/>
          <w:sz w:val="28"/>
        </w:rPr>
        <w:t>11</w:t>
      </w:r>
      <w:r w:rsidR="00B14F6F" w:rsidRPr="00F424B2">
        <w:rPr>
          <w:rFonts w:ascii="標楷體" w:eastAsia="標楷體" w:hAnsi="標楷體" w:hint="eastAsia"/>
          <w:sz w:val="28"/>
        </w:rPr>
        <w:t>1</w:t>
      </w:r>
      <w:r w:rsidR="007442BD" w:rsidRPr="00F424B2">
        <w:rPr>
          <w:rFonts w:ascii="標楷體" w:eastAsia="標楷體" w:hAnsi="標楷體" w:hint="eastAsia"/>
          <w:sz w:val="28"/>
        </w:rPr>
        <w:t>學年度辦理「世界海洋日」或「202</w:t>
      </w:r>
      <w:r w:rsidR="00B14F6F" w:rsidRPr="00F424B2">
        <w:rPr>
          <w:rFonts w:ascii="標楷體" w:eastAsia="標楷體" w:hAnsi="標楷體" w:hint="eastAsia"/>
          <w:sz w:val="28"/>
        </w:rPr>
        <w:t>3</w:t>
      </w:r>
      <w:r w:rsidR="007442BD" w:rsidRPr="00F424B2">
        <w:rPr>
          <w:rFonts w:ascii="標楷體" w:eastAsia="標楷體" w:hAnsi="標楷體" w:hint="eastAsia"/>
          <w:sz w:val="28"/>
        </w:rPr>
        <w:t>年海洋教</w:t>
      </w:r>
      <w:proofErr w:type="gramStart"/>
      <w:r w:rsidR="007442BD" w:rsidRPr="00F424B2">
        <w:rPr>
          <w:rFonts w:ascii="標楷體" w:eastAsia="標楷體" w:hAnsi="標楷體" w:hint="eastAsia"/>
          <w:sz w:val="28"/>
        </w:rPr>
        <w:t>週</w:t>
      </w:r>
      <w:proofErr w:type="gramEnd"/>
      <w:r w:rsidR="007442BD" w:rsidRPr="00F424B2">
        <w:rPr>
          <w:rFonts w:ascii="標楷體" w:eastAsia="標楷體" w:hAnsi="標楷體" w:hint="eastAsia"/>
          <w:sz w:val="28"/>
        </w:rPr>
        <w:t>」</w:t>
      </w:r>
    </w:p>
    <w:p w:rsidR="007442BD" w:rsidRPr="00B26E26" w:rsidRDefault="00493064" w:rsidP="007442BD">
      <w:pPr>
        <w:spacing w:line="480" w:lineRule="exact"/>
        <w:jc w:val="center"/>
        <w:rPr>
          <w:rFonts w:eastAsia="標楷體" w:hAnsi="標楷體"/>
          <w:b/>
          <w:sz w:val="32"/>
          <w:szCs w:val="32"/>
          <w:u w:val="single"/>
        </w:rPr>
      </w:pPr>
      <w:r>
        <w:rPr>
          <w:rFonts w:eastAsia="標楷體" w:hAnsi="標楷體" w:hint="eastAsia"/>
          <w:b/>
          <w:sz w:val="32"/>
          <w:szCs w:val="32"/>
          <w:u w:val="single"/>
        </w:rPr>
        <w:t>課程規劃</w:t>
      </w:r>
      <w:bookmarkStart w:id="0" w:name="_GoBack"/>
      <w:bookmarkEnd w:id="0"/>
    </w:p>
    <w:tbl>
      <w:tblPr>
        <w:tblW w:w="9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6941"/>
      </w:tblGrid>
      <w:tr w:rsidR="007442BD" w:rsidRPr="009326D8" w:rsidTr="00F424B2">
        <w:trPr>
          <w:trHeight w:val="504"/>
          <w:jc w:val="center"/>
        </w:trPr>
        <w:tc>
          <w:tcPr>
            <w:tcW w:w="2445" w:type="dxa"/>
          </w:tcPr>
          <w:p w:rsidR="007442BD" w:rsidRPr="009326D8" w:rsidRDefault="007442BD" w:rsidP="00DE3AD2">
            <w:pPr>
              <w:spacing w:line="480" w:lineRule="exact"/>
              <w:ind w:left="480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一、校名</w:t>
            </w:r>
          </w:p>
        </w:tc>
        <w:tc>
          <w:tcPr>
            <w:tcW w:w="6940" w:type="dxa"/>
          </w:tcPr>
          <w:p w:rsidR="007442BD" w:rsidRPr="003C7AA1" w:rsidRDefault="007442BD" w:rsidP="00DE3AD2">
            <w:pPr>
              <w:spacing w:line="44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【 </w:t>
            </w:r>
            <w:r w:rsidR="009778B8">
              <w:rPr>
                <w:rFonts w:ascii="標楷體" w:eastAsia="標楷體" w:hAnsi="標楷體" w:hint="eastAsia"/>
                <w:sz w:val="28"/>
              </w:rPr>
              <w:t>萬華</w:t>
            </w:r>
            <w:r>
              <w:rPr>
                <w:rFonts w:ascii="標楷體" w:eastAsia="標楷體" w:hAnsi="標楷體" w:hint="eastAsia"/>
                <w:sz w:val="28"/>
              </w:rPr>
              <w:t xml:space="preserve">  】區 【  </w:t>
            </w:r>
            <w:r w:rsidR="009778B8">
              <w:rPr>
                <w:rFonts w:ascii="標楷體" w:eastAsia="標楷體" w:hAnsi="標楷體" w:hint="eastAsia"/>
                <w:sz w:val="28"/>
              </w:rPr>
              <w:t>雙園</w:t>
            </w:r>
            <w:r>
              <w:rPr>
                <w:rFonts w:ascii="標楷體" w:eastAsia="標楷體" w:hAnsi="標楷體" w:hint="eastAsia"/>
                <w:sz w:val="28"/>
              </w:rPr>
              <w:t xml:space="preserve">  】國民小學</w:t>
            </w:r>
          </w:p>
        </w:tc>
      </w:tr>
      <w:tr w:rsidR="007442BD" w:rsidRPr="009326D8" w:rsidTr="00F424B2">
        <w:trPr>
          <w:trHeight w:val="550"/>
          <w:jc w:val="center"/>
        </w:trPr>
        <w:tc>
          <w:tcPr>
            <w:tcW w:w="2445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二、辦理期間</w:t>
            </w:r>
          </w:p>
        </w:tc>
        <w:tc>
          <w:tcPr>
            <w:tcW w:w="6940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 w:rsidR="00B14F6F">
              <w:rPr>
                <w:rFonts w:eastAsia="標楷體" w:hint="eastAsia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 xml:space="preserve"> 【 </w:t>
            </w:r>
            <w:r w:rsidR="00B14F6F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</w:rPr>
              <w:t xml:space="preserve">  】月【  </w:t>
            </w:r>
            <w:r w:rsidR="00B14F6F">
              <w:rPr>
                <w:rFonts w:ascii="標楷體" w:eastAsia="標楷體" w:hAnsi="標楷體" w:hint="eastAsia"/>
                <w:sz w:val="28"/>
              </w:rPr>
              <w:t>29</w:t>
            </w:r>
            <w:r>
              <w:rPr>
                <w:rFonts w:ascii="標楷體" w:eastAsia="標楷體" w:hAnsi="標楷體" w:hint="eastAsia"/>
                <w:sz w:val="28"/>
              </w:rPr>
              <w:t xml:space="preserve"> 】日-【  </w:t>
            </w:r>
            <w:r w:rsidR="009778B8">
              <w:rPr>
                <w:rFonts w:ascii="標楷體" w:eastAsia="標楷體" w:hAnsi="標楷體" w:hint="eastAsia"/>
                <w:sz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</w:rPr>
              <w:t xml:space="preserve"> 】月【 </w:t>
            </w:r>
            <w:r w:rsidR="00573F49">
              <w:rPr>
                <w:rFonts w:ascii="標楷體" w:eastAsia="標楷體" w:hAnsi="標楷體" w:hint="eastAsia"/>
                <w:sz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</w:rPr>
              <w:t xml:space="preserve"> 】日</w:t>
            </w:r>
          </w:p>
        </w:tc>
      </w:tr>
      <w:tr w:rsidR="007442BD" w:rsidRPr="009326D8" w:rsidTr="00F424B2">
        <w:trPr>
          <w:trHeight w:val="537"/>
          <w:jc w:val="center"/>
        </w:trPr>
        <w:tc>
          <w:tcPr>
            <w:tcW w:w="2445" w:type="dxa"/>
          </w:tcPr>
          <w:p w:rsidR="007442BD" w:rsidRPr="009326D8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三、辦理項目</w:t>
            </w:r>
          </w:p>
        </w:tc>
        <w:tc>
          <w:tcPr>
            <w:tcW w:w="6940" w:type="dxa"/>
          </w:tcPr>
          <w:p w:rsidR="007442BD" w:rsidRPr="009326D8" w:rsidRDefault="009778B8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世界海洋日主題書展</w:t>
            </w:r>
          </w:p>
        </w:tc>
      </w:tr>
      <w:tr w:rsidR="007442BD" w:rsidRPr="009326D8" w:rsidTr="00F424B2">
        <w:trPr>
          <w:trHeight w:val="617"/>
          <w:jc w:val="center"/>
        </w:trPr>
        <w:tc>
          <w:tcPr>
            <w:tcW w:w="2445" w:type="dxa"/>
          </w:tcPr>
          <w:p w:rsidR="007442BD" w:rsidRPr="00A266D3" w:rsidRDefault="007442BD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Pr="00A266D3">
              <w:rPr>
                <w:rFonts w:eastAsia="標楷體" w:hint="eastAsia"/>
              </w:rPr>
              <w:t>參與親師生人數</w:t>
            </w:r>
          </w:p>
        </w:tc>
        <w:tc>
          <w:tcPr>
            <w:tcW w:w="6940" w:type="dxa"/>
          </w:tcPr>
          <w:p w:rsidR="007442BD" w:rsidRPr="009326D8" w:rsidRDefault="006C49D8" w:rsidP="00DE3AD2">
            <w:pPr>
              <w:spacing w:line="4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</w:tr>
      <w:tr w:rsidR="007442BD" w:rsidRPr="00063371" w:rsidTr="00F424B2">
        <w:trPr>
          <w:trHeight w:val="2291"/>
          <w:jc w:val="center"/>
        </w:trPr>
        <w:tc>
          <w:tcPr>
            <w:tcW w:w="2445" w:type="dxa"/>
          </w:tcPr>
          <w:p w:rsidR="007442BD" w:rsidRPr="00B14F6F" w:rsidRDefault="00B14F6F" w:rsidP="00DE3AD2">
            <w:pPr>
              <w:ind w:left="480" w:hangingChars="200" w:hanging="480"/>
              <w:rPr>
                <w:rFonts w:eastAsia="標楷體" w:hAnsi="標楷體"/>
                <w:bCs/>
              </w:rPr>
            </w:pPr>
            <w:r w:rsidRPr="00B14F6F">
              <w:rPr>
                <w:rFonts w:eastAsia="標楷體" w:hAnsi="標楷體" w:hint="eastAsia"/>
                <w:bCs/>
              </w:rPr>
              <w:t>五</w:t>
            </w:r>
            <w:r w:rsidR="007442BD" w:rsidRPr="00B14F6F">
              <w:rPr>
                <w:rFonts w:eastAsia="標楷體" w:hAnsi="標楷體"/>
                <w:bCs/>
              </w:rPr>
              <w:t>、執行現況</w:t>
            </w:r>
            <w:r w:rsidR="007442BD" w:rsidRPr="00B14F6F">
              <w:rPr>
                <w:rFonts w:eastAsia="標楷體"/>
                <w:bCs/>
              </w:rPr>
              <w:t>/</w:t>
            </w:r>
            <w:r w:rsidR="007442BD" w:rsidRPr="00B14F6F">
              <w:rPr>
                <w:rFonts w:eastAsia="標楷體" w:hAnsi="標楷體"/>
                <w:bCs/>
              </w:rPr>
              <w:t>成果</w:t>
            </w:r>
          </w:p>
          <w:p w:rsidR="007442BD" w:rsidRPr="009326D8" w:rsidRDefault="007442BD" w:rsidP="00DE3AD2">
            <w:pPr>
              <w:rPr>
                <w:rFonts w:eastAsia="標楷體"/>
                <w:b/>
                <w:bCs/>
              </w:rPr>
            </w:pPr>
          </w:p>
        </w:tc>
        <w:tc>
          <w:tcPr>
            <w:tcW w:w="6940" w:type="dxa"/>
          </w:tcPr>
          <w:p w:rsidR="007442BD" w:rsidRPr="009D7671" w:rsidRDefault="009D7671" w:rsidP="009D767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透過主題書展，讓學生閱讀海洋相關書籍，了解海洋生態及海洋環境的重要性，透過影片宣導，讓學生了解塑膠垃圾對於海洋的威脅，透過宣導於日常生活中落實，</w:t>
            </w:r>
            <w:proofErr w:type="gramStart"/>
            <w:r>
              <w:rPr>
                <w:rFonts w:eastAsia="標楷體" w:hint="eastAsia"/>
              </w:rPr>
              <w:t>如何減塑保護</w:t>
            </w:r>
            <w:proofErr w:type="gramEnd"/>
            <w:r>
              <w:rPr>
                <w:rFonts w:eastAsia="標楷體" w:hint="eastAsia"/>
              </w:rPr>
              <w:t>海洋。</w:t>
            </w:r>
          </w:p>
        </w:tc>
      </w:tr>
      <w:tr w:rsidR="007442BD" w:rsidRPr="009326D8" w:rsidTr="00F424B2">
        <w:trPr>
          <w:trHeight w:val="516"/>
          <w:jc w:val="center"/>
        </w:trPr>
        <w:tc>
          <w:tcPr>
            <w:tcW w:w="9386" w:type="dxa"/>
            <w:gridSpan w:val="2"/>
          </w:tcPr>
          <w:p w:rsidR="007442BD" w:rsidRPr="009326D8" w:rsidRDefault="007442BD" w:rsidP="00DE3AD2">
            <w:pPr>
              <w:spacing w:line="4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活動照片</w:t>
            </w:r>
          </w:p>
        </w:tc>
      </w:tr>
      <w:tr w:rsidR="007442BD" w:rsidRPr="009326D8" w:rsidTr="00F424B2">
        <w:trPr>
          <w:trHeight w:val="6984"/>
          <w:jc w:val="center"/>
        </w:trPr>
        <w:tc>
          <w:tcPr>
            <w:tcW w:w="9386" w:type="dxa"/>
            <w:gridSpan w:val="2"/>
          </w:tcPr>
          <w:p w:rsidR="007442BD" w:rsidRPr="00A266D3" w:rsidRDefault="00F424B2" w:rsidP="009D7671">
            <w:pPr>
              <w:spacing w:line="480" w:lineRule="exact"/>
              <w:rPr>
                <w:rFonts w:eastAsia="標楷體"/>
                <w:color w:val="767171" w:themeColor="background2" w:themeShade="80"/>
              </w:rPr>
            </w:pPr>
            <w:r>
              <w:rPr>
                <w:rFonts w:eastAsia="標楷體" w:hint="eastAsia"/>
                <w:noProof/>
                <w:color w:val="767171" w:themeColor="background2" w:themeShade="8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86995</wp:posOffset>
                  </wp:positionV>
                  <wp:extent cx="1504950" cy="2007870"/>
                  <wp:effectExtent l="0" t="0" r="0" b="0"/>
                  <wp:wrapThrough wrapText="bothSides">
                    <wp:wrapPolygon edited="0">
                      <wp:start x="0" y="0"/>
                      <wp:lineTo x="0" y="21313"/>
                      <wp:lineTo x="21327" y="21313"/>
                      <wp:lineTo x="21327" y="0"/>
                      <wp:lineTo x="0" y="0"/>
                    </wp:wrapPolygon>
                  </wp:wrapThrough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__4432692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007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  <w:color w:val="767171" w:themeColor="background2" w:themeShade="8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3185160</wp:posOffset>
                  </wp:positionH>
                  <wp:positionV relativeFrom="paragraph">
                    <wp:posOffset>104775</wp:posOffset>
                  </wp:positionV>
                  <wp:extent cx="2654935" cy="1990725"/>
                  <wp:effectExtent l="0" t="0" r="0" b="9525"/>
                  <wp:wrapThrough wrapText="bothSides">
                    <wp:wrapPolygon edited="0">
                      <wp:start x="0" y="0"/>
                      <wp:lineTo x="0" y="21497"/>
                      <wp:lineTo x="21388" y="21497"/>
                      <wp:lineTo x="21388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602127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93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標楷體"/>
                <w:noProof/>
                <w:color w:val="767171" w:themeColor="background2" w:themeShade="8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3105785</wp:posOffset>
                  </wp:positionH>
                  <wp:positionV relativeFrom="paragraph">
                    <wp:posOffset>2219324</wp:posOffset>
                  </wp:positionV>
                  <wp:extent cx="2782636" cy="2085975"/>
                  <wp:effectExtent l="0" t="0" r="0" b="0"/>
                  <wp:wrapThrough wrapText="bothSides">
                    <wp:wrapPolygon edited="0">
                      <wp:start x="0" y="0"/>
                      <wp:lineTo x="0" y="21304"/>
                      <wp:lineTo x="21442" y="21304"/>
                      <wp:lineTo x="21442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__60212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164" cy="2086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標楷體" w:hint="eastAsia"/>
                <w:noProof/>
                <w:color w:val="767171" w:themeColor="background2" w:themeShade="8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2218690</wp:posOffset>
                  </wp:positionV>
                  <wp:extent cx="2781935" cy="2085975"/>
                  <wp:effectExtent l="0" t="0" r="0" b="9525"/>
                  <wp:wrapThrough wrapText="bothSides">
                    <wp:wrapPolygon edited="0">
                      <wp:start x="0" y="0"/>
                      <wp:lineTo x="0" y="21501"/>
                      <wp:lineTo x="21447" y="21501"/>
                      <wp:lineTo x="21447" y="0"/>
                      <wp:lineTo x="0" y="0"/>
                    </wp:wrapPolygon>
                  </wp:wrapThrough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__4432692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935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CEF">
              <w:rPr>
                <w:rFonts w:eastAsia="標楷體" w:hint="eastAsia"/>
                <w:color w:val="767171" w:themeColor="background2" w:themeShade="80"/>
              </w:rPr>
              <w:t xml:space="preserve"> </w:t>
            </w:r>
          </w:p>
        </w:tc>
      </w:tr>
    </w:tbl>
    <w:p w:rsidR="008C3E38" w:rsidRPr="00CD1CEF" w:rsidRDefault="008C3E38" w:rsidP="00CD1CEF">
      <w:pPr>
        <w:spacing w:beforeLines="50" w:before="180" w:line="480" w:lineRule="exact"/>
        <w:rPr>
          <w:rFonts w:eastAsia="標楷體"/>
          <w:sz w:val="28"/>
          <w:szCs w:val="28"/>
        </w:rPr>
      </w:pPr>
    </w:p>
    <w:sectPr w:rsidR="008C3E38" w:rsidRPr="00CD1C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B3F" w:rsidRDefault="00550B3F" w:rsidP="007442BD">
      <w:r>
        <w:separator/>
      </w:r>
    </w:p>
  </w:endnote>
  <w:endnote w:type="continuationSeparator" w:id="0">
    <w:p w:rsidR="00550B3F" w:rsidRDefault="00550B3F" w:rsidP="007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U.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B3F" w:rsidRDefault="00550B3F" w:rsidP="007442BD">
      <w:r>
        <w:separator/>
      </w:r>
    </w:p>
  </w:footnote>
  <w:footnote w:type="continuationSeparator" w:id="0">
    <w:p w:rsidR="00550B3F" w:rsidRDefault="00550B3F" w:rsidP="0074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85818"/>
    <w:multiLevelType w:val="hybridMultilevel"/>
    <w:tmpl w:val="A63CC7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F7C5A02"/>
    <w:multiLevelType w:val="hybridMultilevel"/>
    <w:tmpl w:val="45DA17CC"/>
    <w:lvl w:ilvl="0" w:tplc="4D5AC5A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373542"/>
    <w:multiLevelType w:val="hybridMultilevel"/>
    <w:tmpl w:val="DBA87A1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0AE66EB"/>
    <w:multiLevelType w:val="hybridMultilevel"/>
    <w:tmpl w:val="9DE877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5E"/>
    <w:rsid w:val="000D4609"/>
    <w:rsid w:val="002C3AB7"/>
    <w:rsid w:val="00493064"/>
    <w:rsid w:val="00550B3F"/>
    <w:rsid w:val="00573F49"/>
    <w:rsid w:val="0058444D"/>
    <w:rsid w:val="006C49D8"/>
    <w:rsid w:val="007442BD"/>
    <w:rsid w:val="00871E1B"/>
    <w:rsid w:val="008C3E38"/>
    <w:rsid w:val="009778B8"/>
    <w:rsid w:val="009A555B"/>
    <w:rsid w:val="009D7671"/>
    <w:rsid w:val="00A0537C"/>
    <w:rsid w:val="00AB147A"/>
    <w:rsid w:val="00B14F6F"/>
    <w:rsid w:val="00C3425E"/>
    <w:rsid w:val="00CD1CEF"/>
    <w:rsid w:val="00CF2110"/>
    <w:rsid w:val="00D30AF8"/>
    <w:rsid w:val="00D37257"/>
    <w:rsid w:val="00E44AA1"/>
    <w:rsid w:val="00F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8FCC6"/>
  <w15:chartTrackingRefBased/>
  <w15:docId w15:val="{484B403E-4F60-46B6-8D6B-09944793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2B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42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42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42BD"/>
    <w:rPr>
      <w:sz w:val="20"/>
      <w:szCs w:val="20"/>
    </w:rPr>
  </w:style>
  <w:style w:type="paragraph" w:styleId="a7">
    <w:name w:val="List Paragraph"/>
    <w:aliases w:val="ME 1.1.1"/>
    <w:basedOn w:val="a"/>
    <w:uiPriority w:val="34"/>
    <w:qFormat/>
    <w:rsid w:val="007442BD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A0537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110ASUS-C118-2--wyh</cp:lastModifiedBy>
  <cp:revision>6</cp:revision>
  <dcterms:created xsi:type="dcterms:W3CDTF">2023-06-21T00:45:00Z</dcterms:created>
  <dcterms:modified xsi:type="dcterms:W3CDTF">2023-06-21T00:52:00Z</dcterms:modified>
</cp:coreProperties>
</file>